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0446891"/>
        <w:docPartObj>
          <w:docPartGallery w:val="Cover Pages"/>
          <w:docPartUnique/>
        </w:docPartObj>
      </w:sdtPr>
      <w:sdtEndPr/>
      <w:sdtContent>
        <w:tbl>
          <w:tblPr>
            <w:tblStyle w:val="Tabelraster"/>
            <w:tblpPr w:leftFromText="187" w:rightFromText="187" w:tblpYSpec="bottom"/>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firstRow="1" w:lastRow="0" w:firstColumn="1" w:lastColumn="0" w:noHBand="0" w:noVBand="1"/>
          </w:tblPr>
          <w:tblGrid>
            <w:gridCol w:w="1080"/>
            <w:gridCol w:w="3526"/>
            <w:gridCol w:w="1005"/>
            <w:gridCol w:w="3995"/>
          </w:tblGrid>
          <w:tr w:rsidR="00CB3992" w14:paraId="09048E47" w14:textId="77777777" w:rsidTr="008A5F1A">
            <w:tc>
              <w:tcPr>
                <w:tcW w:w="1080" w:type="dxa"/>
                <w:vAlign w:val="center"/>
              </w:tcPr>
              <w:p w14:paraId="736F888D" w14:textId="77777777" w:rsidR="00CB3992" w:rsidRDefault="00CB3992">
                <w:pPr>
                  <w:pStyle w:val="Geenafstand"/>
                </w:pPr>
              </w:p>
            </w:tc>
            <w:tc>
              <w:tcPr>
                <w:tcW w:w="3526" w:type="dxa"/>
                <w:vAlign w:val="center"/>
              </w:tcPr>
              <w:p w14:paraId="18D673A0" w14:textId="7077519A" w:rsidR="00CB3992" w:rsidRDefault="006444CD" w:rsidP="00DF007B">
                <w:pPr>
                  <w:pStyle w:val="Geenafstand"/>
                </w:pPr>
                <w:sdt>
                  <w:sdtPr>
                    <w:rPr>
                      <w:color w:val="424456" w:themeColor="text2"/>
                    </w:rPr>
                    <w:alias w:val="Datum"/>
                    <w:id w:val="281571602"/>
                    <w:placeholder>
                      <w:docPart w:val="D0B02FE4F2AE47B589B389E786B3C277"/>
                    </w:placeholder>
                    <w:dataBinding w:prefixMappings="xmlns:ns0='http://schemas.microsoft.com/office/2006/coverPageProps'" w:xpath="/ns0:CoverPageProperties[1]/ns0:PublishDate[1]" w:storeItemID="{55AF091B-3C7A-41E3-B477-F2FDAA23CFDA}"/>
                    <w:date w:fullDate="2022-06-21T00:00:00Z">
                      <w:dateFormat w:val="d-M-yyyy"/>
                      <w:lid w:val="nl-NL"/>
                      <w:storeMappedDataAs w:val="dateTime"/>
                      <w:calendar w:val="gregorian"/>
                    </w:date>
                  </w:sdtPr>
                  <w:sdtEndPr/>
                  <w:sdtContent>
                    <w:r w:rsidR="00E95FC3">
                      <w:rPr>
                        <w:color w:val="424456" w:themeColor="text2"/>
                      </w:rPr>
                      <w:t>21-6-2022</w:t>
                    </w:r>
                  </w:sdtContent>
                </w:sdt>
              </w:p>
            </w:tc>
            <w:tc>
              <w:tcPr>
                <w:tcW w:w="5000" w:type="dxa"/>
                <w:gridSpan w:val="2"/>
                <w:vAlign w:val="center"/>
              </w:tcPr>
              <w:p w14:paraId="761E71E6" w14:textId="77777777" w:rsidR="00CB3992" w:rsidRDefault="00CB3992">
                <w:pPr>
                  <w:pStyle w:val="Geenafstand"/>
                </w:pPr>
              </w:p>
            </w:tc>
          </w:tr>
          <w:tr w:rsidR="00CB3992" w14:paraId="0E4A00ED" w14:textId="77777777" w:rsidTr="008A5F1A">
            <w:tc>
              <w:tcPr>
                <w:tcW w:w="4606" w:type="dxa"/>
                <w:gridSpan w:val="2"/>
                <w:vAlign w:val="center"/>
              </w:tcPr>
              <w:p w14:paraId="0ED2E7E1" w14:textId="77777777" w:rsidR="00CB3992" w:rsidRDefault="00D25F9E">
                <w:pPr>
                  <w:pStyle w:val="Geenafstand"/>
                </w:pPr>
                <w:r>
                  <w:rPr>
                    <w:noProof/>
                  </w:rPr>
                  <mc:AlternateContent>
                    <mc:Choice Requires="wpg">
                      <w:drawing>
                        <wp:inline distT="0" distB="0" distL="0" distR="0" wp14:anchorId="70B4C410" wp14:editId="61D2925F">
                          <wp:extent cx="2332355" cy="234950"/>
                          <wp:effectExtent l="5715" t="9525" r="24130" b="12700"/>
                          <wp:docPr id="2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234950"/>
                                    <a:chOff x="671" y="11589"/>
                                    <a:chExt cx="3673" cy="370"/>
                                  </a:xfrm>
                                </wpg:grpSpPr>
                                <wps:wsp>
                                  <wps:cNvPr id="23" name="AutoShape 60"/>
                                  <wps:cNvCnPr>
                                    <a:cxnSpLocks noChangeShapeType="1"/>
                                  </wps:cNvCnPr>
                                  <wps:spPr bwMode="auto">
                                    <a:xfrm rot="10800000">
                                      <a:off x="1619" y="11959"/>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rot="10800000">
                                      <a:off x="1621" y="11697"/>
                                      <a:ext cx="2723" cy="0"/>
                                    </a:xfrm>
                                    <a:prstGeom prst="straightConnector1">
                                      <a:avLst/>
                                    </a:prstGeom>
                                    <a:noFill/>
                                    <a:ln w="381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rot="10800000">
                                      <a:off x="1619" y="11589"/>
                                      <a:ext cx="2723" cy="0"/>
                                    </a:xfrm>
                                    <a:prstGeom prst="straightConnector1">
                                      <a:avLst/>
                                    </a:prstGeom>
                                    <a:noFill/>
                                    <a:ln w="63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rot="10800000">
                                      <a:off x="671" y="11897"/>
                                      <a:ext cx="3666" cy="0"/>
                                    </a:xfrm>
                                    <a:prstGeom prst="straightConnector1">
                                      <a:avLst/>
                                    </a:prstGeom>
                                    <a:noFill/>
                                    <a:ln w="952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rot="10800000">
                                      <a:off x="677" y="11764"/>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E1109A" id="Group 59" o:spid="_x0000_s1026" style="width:183.65pt;height:18.5pt;mso-position-horizontal-relative:char;mso-position-vertical-relative:line" coordorigin="671,11589" coordsize="367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">
                          <v:shapetype id="_x0000_t32" coordsize="21600,21600" o:spt="32" o:oned="t" path="m,l21600,21600e" filled="f">
                            <v:path arrowok="t" fillok="f" o:connecttype="none"/>
                            <o:lock v:ext="edit" shapetype="t"/>
                          </v:shapetype>
                          <v:shape id="AutoShape 60" o:spid="_x0000_s1027" type="#_x0000_t32" style="position:absolute;left:1619;top:11959;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" strokecolor="#438086 [3205]" strokeweight="1.5pt"/>
                          <v:shape id="AutoShape 61" o:spid="_x0000_s1028" type="#_x0000_t32" style="position:absolute;left:1621;top:11697;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" strokecolor="#438086 [3205]" strokeweight="3pt"/>
                          <v:shape id="AutoShape 62" o:spid="_x0000_s1029" type="#_x0000_t32" style="position:absolute;left:1619;top:11589;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" strokecolor="#438086 [3205]" strokeweight=".5pt"/>
                          <v:shape id="AutoShape 63" o:spid="_x0000_s1030" type="#_x0000_t32" style="position:absolute;left:671;top:11897;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" strokecolor="#438086 [3205]"/>
                          <v:shape id="AutoShape 64" o:spid="_x0000_s1031" type="#_x0000_t32" style="position:absolute;left:677;top:11764;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" strokecolor="#438086 [3205]" strokeweight=".25pt"/>
                          <w10:anchorlock/>
                        </v:group>
                      </w:pict>
                    </mc:Fallback>
                  </mc:AlternateContent>
                </w:r>
              </w:p>
            </w:tc>
            <w:tc>
              <w:tcPr>
                <w:tcW w:w="5000" w:type="dxa"/>
                <w:gridSpan w:val="2"/>
                <w:vAlign w:val="center"/>
              </w:tcPr>
              <w:p w14:paraId="4C164B0D" w14:textId="77777777" w:rsidR="00CB3992" w:rsidRDefault="00CB3992">
                <w:pPr>
                  <w:pStyle w:val="Geenafstand"/>
                </w:pPr>
              </w:p>
            </w:tc>
          </w:tr>
          <w:tr w:rsidR="00CB3992" w14:paraId="6A03789E" w14:textId="77777777" w:rsidTr="008A5F1A">
            <w:trPr>
              <w:trHeight w:val="1800"/>
            </w:trPr>
            <w:tc>
              <w:tcPr>
                <w:tcW w:w="9606" w:type="dxa"/>
                <w:gridSpan w:val="4"/>
                <w:tcMar>
                  <w:top w:w="115" w:type="dxa"/>
                  <w:left w:w="115" w:type="dxa"/>
                  <w:bottom w:w="72" w:type="dxa"/>
                  <w:right w:w="115" w:type="dxa"/>
                </w:tcMar>
                <w:vAlign w:val="center"/>
              </w:tcPr>
              <w:p w14:paraId="48123759" w14:textId="366451E3" w:rsidR="00CB3992" w:rsidRDefault="006444CD">
                <w:pPr>
                  <w:pStyle w:val="Geenafstand"/>
                  <w:rPr>
                    <w:rFonts w:asciiTheme="majorHAnsi" w:eastAsiaTheme="majorEastAsia" w:hAnsiTheme="majorHAnsi" w:cstheme="majorBidi"/>
                    <w:color w:val="3E3E67" w:themeColor="accent1" w:themeShade="BF"/>
                    <w:sz w:val="72"/>
                    <w:szCs w:val="72"/>
                  </w:rPr>
                </w:pPr>
                <w:sdt>
                  <w:sdtPr>
                    <w:rPr>
                      <w:rFonts w:asciiTheme="majorHAnsi" w:eastAsiaTheme="majorEastAsia" w:hAnsiTheme="majorHAnsi" w:cstheme="majorBidi"/>
                      <w:color w:val="3E3E67" w:themeColor="accent1" w:themeShade="BF"/>
                      <w:sz w:val="72"/>
                      <w:szCs w:val="72"/>
                    </w:rPr>
                    <w:alias w:val="Titel"/>
                    <w:id w:val="220683848"/>
                    <w:placeholder>
                      <w:docPart w:val="74E6881C209C47C68A568789CF82FADE"/>
                    </w:placeholder>
                    <w:dataBinding w:prefixMappings="xmlns:ns0='http://schemas.openxmlformats.org/package/2006/metadata/core-properties' xmlns:ns1='http://purl.org/dc/elements/1.1/'" w:xpath="/ns0:coreProperties[1]/ns1:title[1]" w:storeItemID="{6C3C8BC8-F283-45AE-878A-BAB7291924A1}"/>
                    <w:text/>
                  </w:sdtPr>
                  <w:sdtEndPr/>
                  <w:sdtContent>
                    <w:r w:rsidR="0037771A">
                      <w:rPr>
                        <w:rFonts w:asciiTheme="majorHAnsi" w:eastAsiaTheme="majorEastAsia" w:hAnsiTheme="majorHAnsi" w:cstheme="majorBidi"/>
                        <w:color w:val="3E3E67" w:themeColor="accent1" w:themeShade="BF"/>
                        <w:sz w:val="72"/>
                        <w:szCs w:val="72"/>
                      </w:rPr>
                      <w:t>Kwaliteitsverslag</w:t>
                    </w:r>
                    <w:r w:rsidR="00DF007B">
                      <w:rPr>
                        <w:rFonts w:asciiTheme="majorHAnsi" w:eastAsiaTheme="majorEastAsia" w:hAnsiTheme="majorHAnsi" w:cstheme="majorBidi"/>
                        <w:color w:val="3E3E67" w:themeColor="accent1" w:themeShade="BF"/>
                        <w:sz w:val="72"/>
                        <w:szCs w:val="72"/>
                      </w:rPr>
                      <w:t xml:space="preserve"> 202</w:t>
                    </w:r>
                    <w:r w:rsidR="00680D4C">
                      <w:rPr>
                        <w:rFonts w:asciiTheme="majorHAnsi" w:eastAsiaTheme="majorEastAsia" w:hAnsiTheme="majorHAnsi" w:cstheme="majorBidi"/>
                        <w:color w:val="3E3E67" w:themeColor="accent1" w:themeShade="BF"/>
                        <w:sz w:val="72"/>
                        <w:szCs w:val="72"/>
                      </w:rPr>
                      <w:t>1</w:t>
                    </w:r>
                  </w:sdtContent>
                </w:sdt>
              </w:p>
              <w:p w14:paraId="7DE23475" w14:textId="215A31E7" w:rsidR="00CB3992" w:rsidRDefault="006444CD" w:rsidP="00AB3899">
                <w:pPr>
                  <w:pStyle w:val="Geenafstand"/>
                  <w:rPr>
                    <w:iCs/>
                  </w:rPr>
                </w:pPr>
                <w:sdt>
                  <w:sdtPr>
                    <w:rPr>
                      <w:i/>
                      <w:iCs/>
                      <w:color w:val="424456" w:themeColor="text2"/>
                      <w:sz w:val="28"/>
                      <w:szCs w:val="28"/>
                    </w:rPr>
                    <w:alias w:val="Ondertitel"/>
                    <w:id w:val="220683832"/>
                    <w:placeholder>
                      <w:docPart w:val="D137F91D63AF464998DA1E68BCEE625C"/>
                    </w:placeholder>
                    <w:dataBinding w:prefixMappings="xmlns:ns0='http://schemas.openxmlformats.org/package/2006/metadata/core-properties' xmlns:ns1='http://purl.org/dc/elements/1.1/'" w:xpath="/ns0:coreProperties[1]/ns1:subject[1]" w:storeItemID="{6C3C8BC8-F283-45AE-878A-BAB7291924A1}"/>
                    <w:text/>
                  </w:sdtPr>
                  <w:sdtEndPr/>
                  <w:sdtContent>
                    <w:r w:rsidR="00E95FC3">
                      <w:rPr>
                        <w:i/>
                        <w:iCs/>
                        <w:color w:val="424456" w:themeColor="text2"/>
                        <w:sz w:val="28"/>
                        <w:szCs w:val="28"/>
                      </w:rPr>
                      <w:t xml:space="preserve">Verpleeghuiszorg en langdurige zorg thuis met </w:t>
                    </w:r>
                    <w:proofErr w:type="spellStart"/>
                    <w:r w:rsidR="00E95FC3">
                      <w:rPr>
                        <w:i/>
                        <w:iCs/>
                        <w:color w:val="424456" w:themeColor="text2"/>
                        <w:sz w:val="28"/>
                        <w:szCs w:val="28"/>
                      </w:rPr>
                      <w:t>Wlz</w:t>
                    </w:r>
                    <w:proofErr w:type="spellEnd"/>
                    <w:r w:rsidR="00E95FC3">
                      <w:rPr>
                        <w:i/>
                        <w:iCs/>
                        <w:color w:val="424456" w:themeColor="text2"/>
                        <w:sz w:val="28"/>
                        <w:szCs w:val="28"/>
                      </w:rPr>
                      <w:t>-indicatie</w:t>
                    </w:r>
                  </w:sdtContent>
                </w:sdt>
              </w:p>
            </w:tc>
          </w:tr>
          <w:tr w:rsidR="00CB3992" w14:paraId="1B7B458C" w14:textId="77777777" w:rsidTr="008A5F1A">
            <w:tc>
              <w:tcPr>
                <w:tcW w:w="1080" w:type="dxa"/>
                <w:vAlign w:val="center"/>
              </w:tcPr>
              <w:p w14:paraId="22373904" w14:textId="77777777" w:rsidR="00CB3992" w:rsidRDefault="00CB3992">
                <w:pPr>
                  <w:pStyle w:val="Geenafstand"/>
                </w:pPr>
              </w:p>
            </w:tc>
            <w:tc>
              <w:tcPr>
                <w:tcW w:w="4531" w:type="dxa"/>
                <w:gridSpan w:val="2"/>
                <w:vAlign w:val="center"/>
              </w:tcPr>
              <w:p w14:paraId="3B930C58" w14:textId="77777777" w:rsidR="00CB3992" w:rsidRDefault="00CB3992">
                <w:pPr>
                  <w:pStyle w:val="Geenafstand"/>
                </w:pPr>
              </w:p>
            </w:tc>
            <w:tc>
              <w:tcPr>
                <w:tcW w:w="3995" w:type="dxa"/>
                <w:vAlign w:val="center"/>
              </w:tcPr>
              <w:p w14:paraId="134D6729" w14:textId="77777777" w:rsidR="00CB3992" w:rsidRDefault="00D25F9E">
                <w:pPr>
                  <w:pStyle w:val="Geenafstand"/>
                </w:pPr>
                <w:r>
                  <w:rPr>
                    <w:noProof/>
                  </w:rPr>
                  <mc:AlternateContent>
                    <mc:Choice Requires="wpg">
                      <w:drawing>
                        <wp:inline distT="0" distB="0" distL="0" distR="0" wp14:anchorId="66462A64" wp14:editId="2CD51D0A">
                          <wp:extent cx="2348230" cy="276225"/>
                          <wp:effectExtent l="17145" t="26670" r="25400" b="11430"/>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276225"/>
                                    <a:chOff x="7967" y="13811"/>
                                    <a:chExt cx="3698" cy="435"/>
                                  </a:xfrm>
                                </wpg:grpSpPr>
                                <wps:wsp>
                                  <wps:cNvPr id="15" name="AutoShape 52"/>
                                  <wps:cNvCnPr>
                                    <a:cxnSpLocks noChangeShapeType="1"/>
                                  </wps:cNvCnPr>
                                  <wps:spPr bwMode="auto">
                                    <a:xfrm>
                                      <a:off x="7978" y="13811"/>
                                      <a:ext cx="3686" cy="0"/>
                                    </a:xfrm>
                                    <a:prstGeom prst="straightConnector1">
                                      <a:avLst/>
                                    </a:prstGeom>
                                    <a:noFill/>
                                    <a:ln w="381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AutoShape 53"/>
                                  <wps:cNvCnPr>
                                    <a:cxnSpLocks noChangeShapeType="1"/>
                                  </wps:cNvCnPr>
                                  <wps:spPr bwMode="auto">
                                    <a:xfrm>
                                      <a:off x="7967" y="14117"/>
                                      <a:ext cx="1722" cy="0"/>
                                    </a:xfrm>
                                    <a:prstGeom prst="straightConnector1">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AutoShape 54"/>
                                  <wps:cNvCnPr>
                                    <a:cxnSpLocks noChangeShapeType="1"/>
                                  </wps:cNvCnPr>
                                  <wps:spPr bwMode="auto">
                                    <a:xfrm rot="10800000">
                                      <a:off x="8936" y="14246"/>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AutoShape 55"/>
                                  <wps:cNvCnPr>
                                    <a:cxnSpLocks noChangeShapeType="1"/>
                                  </wps:cNvCnPr>
                                  <wps:spPr bwMode="auto">
                                    <a:xfrm rot="10800000">
                                      <a:off x="8942" y="13984"/>
                                      <a:ext cx="2723" cy="0"/>
                                    </a:xfrm>
                                    <a:prstGeom prst="straightConnector1">
                                      <a:avLst/>
                                    </a:prstGeom>
                                    <a:noFill/>
                                    <a:ln w="3810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AutoShape 56"/>
                                  <wps:cNvCnPr>
                                    <a:cxnSpLocks noChangeShapeType="1"/>
                                  </wps:cNvCnPr>
                                  <wps:spPr bwMode="auto">
                                    <a:xfrm flipH="1" flipV="1">
                                      <a:off x="8942" y="13876"/>
                                      <a:ext cx="2713" cy="1"/>
                                    </a:xfrm>
                                    <a:prstGeom prst="straightConnector1">
                                      <a:avLst/>
                                    </a:prstGeom>
                                    <a:noFill/>
                                    <a:ln w="63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AutoShape 57"/>
                                  <wps:cNvCnPr>
                                    <a:cxnSpLocks noChangeShapeType="1"/>
                                  </wps:cNvCnPr>
                                  <wps:spPr bwMode="auto">
                                    <a:xfrm rot="10800000">
                                      <a:off x="7967" y="14184"/>
                                      <a:ext cx="3686" cy="0"/>
                                    </a:xfrm>
                                    <a:prstGeom prst="straightConnector1">
                                      <a:avLst/>
                                    </a:prstGeom>
                                    <a:noFill/>
                                    <a:ln w="952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rot="10800000">
                                      <a:off x="7969" y="14051"/>
                                      <a:ext cx="368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5C454" id="Group 51" o:spid="_x0000_s1026" style="width:184.9pt;height:21.75pt;mso-position-horizontal-relative:char;mso-position-vertical-relative:line" coordorigin="7967,13811" coordsize="369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">
                          <v:shape id="AutoShape 52" o:spid="_x0000_s1027" type="#_x0000_t32" style="position:absolute;left:7978;top:13811;width:3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" strokecolor="#438086 [3205]" strokeweight="3pt"/>
                          <v:shape id="AutoShape 53" o:spid="_x0000_s1028" type="#_x0000_t32" style="position:absolute;left:7967;top:14117;width:1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" strokecolor="#438086 [3205]" strokeweight="2.25pt"/>
                          <v:shape id="AutoShape 54" o:spid="_x0000_s1029" type="#_x0000_t32" style="position:absolute;left:8936;top:14246;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" strokecolor="#438086 [3205]" strokeweight="1.5pt"/>
                          <v:shape id="AutoShape 55" o:spid="_x0000_s1030" type="#_x0000_t32" style="position:absolute;left:8942;top:139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" strokecolor="#438086 [3205]" strokeweight="3pt"/>
                          <v:shape id="AutoShape 56" o:spid="_x0000_s1031" type="#_x0000_t32" style="position:absolute;left:8942;top:13876;width:2713;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" strokecolor="#438086 [3205]" strokeweight=".5pt"/>
                          <v:shape id="AutoShape 57" o:spid="_x0000_s1032" type="#_x0000_t32" style="position:absolute;left:7967;top:14184;width:368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" strokecolor="#438086 [3205]"/>
                          <v:shape id="AutoShape 58" o:spid="_x0000_s1033" type="#_x0000_t32" style="position:absolute;left:7969;top:14051;width:368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" strokecolor="#438086 [3205]" strokeweight=".25pt"/>
                          <w10:anchorlock/>
                        </v:group>
                      </w:pict>
                    </mc:Fallback>
                  </mc:AlternateContent>
                </w:r>
              </w:p>
            </w:tc>
          </w:tr>
          <w:tr w:rsidR="00CB3992" w14:paraId="6BA9EDF4" w14:textId="77777777" w:rsidTr="008A5F1A">
            <w:tc>
              <w:tcPr>
                <w:tcW w:w="1080" w:type="dxa"/>
                <w:vAlign w:val="center"/>
              </w:tcPr>
              <w:p w14:paraId="6327C16E" w14:textId="77777777" w:rsidR="00CB3992" w:rsidRDefault="00CB3992">
                <w:pPr>
                  <w:pStyle w:val="Geenafstand"/>
                </w:pPr>
              </w:p>
            </w:tc>
            <w:tc>
              <w:tcPr>
                <w:tcW w:w="4531" w:type="dxa"/>
                <w:gridSpan w:val="2"/>
                <w:vAlign w:val="center"/>
              </w:tcPr>
              <w:p w14:paraId="0734944C" w14:textId="77777777" w:rsidR="00CB3992" w:rsidRDefault="00CB3992">
                <w:pPr>
                  <w:pStyle w:val="Geenafstand"/>
                </w:pPr>
              </w:p>
            </w:tc>
            <w:tc>
              <w:tcPr>
                <w:tcW w:w="3995" w:type="dxa"/>
                <w:vAlign w:val="center"/>
              </w:tcPr>
              <w:p w14:paraId="0729DA57" w14:textId="579305C1" w:rsidR="004B5225" w:rsidRPr="003324DA" w:rsidRDefault="004B5225" w:rsidP="004B5225">
                <w:pPr>
                  <w:pStyle w:val="Geenafstand"/>
                  <w:rPr>
                    <w:color w:val="424456" w:themeColor="text2"/>
                    <w:lang w:val="en-US"/>
                  </w:rPr>
                </w:pPr>
              </w:p>
            </w:tc>
          </w:tr>
        </w:tbl>
        <w:p w14:paraId="5F4A4B49" w14:textId="62253D10" w:rsidR="00782663" w:rsidRDefault="003A051D" w:rsidP="008A5F1A">
          <w:pPr>
            <w:jc w:val="center"/>
            <w:rPr>
              <w:noProof/>
            </w:rPr>
          </w:pPr>
          <w:r>
            <w:rPr>
              <w:noProof/>
            </w:rPr>
            <w:drawing>
              <wp:inline distT="0" distB="0" distL="0" distR="0" wp14:anchorId="06C7D2E4" wp14:editId="46E776F5">
                <wp:extent cx="2838339" cy="977989"/>
                <wp:effectExtent l="0" t="0" r="635" b="0"/>
                <wp:docPr id="4" name="Afbeelding 4" descr="M:\Marketing en Communicatie\Logo's en huisstijl\De Merwelanden\Huisstijl 2017\logo_DM_pay-off\logo_DM_2016_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8339" cy="977989"/>
                        </a:xfrm>
                        <a:prstGeom prst="rect">
                          <a:avLst/>
                        </a:prstGeom>
                      </pic:spPr>
                    </pic:pic>
                  </a:graphicData>
                </a:graphic>
              </wp:inline>
            </w:drawing>
          </w:r>
        </w:p>
        <w:p w14:paraId="1DB63A55" w14:textId="48AAFA55" w:rsidR="00782663" w:rsidRDefault="00782663" w:rsidP="008A5F1A">
          <w:pPr>
            <w:jc w:val="center"/>
            <w:rPr>
              <w:noProof/>
            </w:rPr>
          </w:pPr>
        </w:p>
        <w:p w14:paraId="09E9C746" w14:textId="625261E6" w:rsidR="00E95FC3" w:rsidRDefault="005240FB" w:rsidP="005240FB">
          <w:pPr>
            <w:spacing w:after="200" w:line="276" w:lineRule="auto"/>
            <w:jc w:val="center"/>
            <w:rPr>
              <w:noProof/>
            </w:rPr>
          </w:pPr>
          <w:r>
            <w:rPr>
              <w:noProof/>
            </w:rPr>
            <w:drawing>
              <wp:anchor distT="0" distB="0" distL="114300" distR="114300" simplePos="0" relativeHeight="251658240" behindDoc="1" locked="0" layoutInCell="1" allowOverlap="1" wp14:anchorId="265501CE" wp14:editId="2F0A6B58">
                <wp:simplePos x="0" y="0"/>
                <wp:positionH relativeFrom="column">
                  <wp:posOffset>1404412</wp:posOffset>
                </wp:positionH>
                <wp:positionV relativeFrom="paragraph">
                  <wp:posOffset>311833</wp:posOffset>
                </wp:positionV>
                <wp:extent cx="3096895" cy="4224655"/>
                <wp:effectExtent l="0" t="0" r="825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6895" cy="4224655"/>
                        </a:xfrm>
                        <a:prstGeom prst="rect">
                          <a:avLst/>
                        </a:prstGeom>
                        <a:noFill/>
                      </pic:spPr>
                    </pic:pic>
                  </a:graphicData>
                </a:graphic>
              </wp:anchor>
            </w:drawing>
          </w:r>
          <w:r w:rsidR="00E95FC3">
            <w:rPr>
              <w:noProof/>
            </w:rPr>
            <w:br w:type="page"/>
          </w:r>
        </w:p>
        <w:p w14:paraId="711AAC3D" w14:textId="54B0378F" w:rsidR="008A5F1A" w:rsidRDefault="008A5F1A" w:rsidP="008A5F1A">
          <w:pPr>
            <w:jc w:val="center"/>
            <w:rPr>
              <w:noProof/>
            </w:rPr>
          </w:pPr>
        </w:p>
        <w:p w14:paraId="0C207BEB" w14:textId="77777777" w:rsidR="00CB3992" w:rsidRPr="008A5F1A" w:rsidRDefault="006444CD" w:rsidP="00794C5E">
          <w:pPr>
            <w:rPr>
              <w:noProof/>
            </w:rPr>
          </w:pPr>
        </w:p>
      </w:sdtContent>
    </w:sdt>
    <w:sdt>
      <w:sdtPr>
        <w:id w:val="223570831"/>
        <w:placeholder>
          <w:docPart w:val="C42082019B334C5394FCE91A174838F4"/>
        </w:placeholder>
        <w:dataBinding w:prefixMappings="xmlns:ns0='http://purl.org/dc/elements/1.1/' xmlns:ns1='http://schemas.openxmlformats.org/package/2006/metadata/core-properties' " w:xpath="/ns1:coreProperties[1]/ns0:title[1]" w:storeItemID="{6C3C8BC8-F283-45AE-878A-BAB7291924A1}"/>
        <w:text/>
      </w:sdtPr>
      <w:sdtEndPr/>
      <w:sdtContent>
        <w:p w14:paraId="553E9D11" w14:textId="7B0683D2" w:rsidR="00CB3992" w:rsidRDefault="0037771A" w:rsidP="003D1EA0">
          <w:pPr>
            <w:pStyle w:val="Titel"/>
          </w:pPr>
          <w:r>
            <w:t>Kwaliteitsverslag</w:t>
          </w:r>
          <w:r w:rsidR="00680D4C">
            <w:t xml:space="preserve"> 2021</w:t>
          </w:r>
        </w:p>
      </w:sdtContent>
    </w:sdt>
    <w:sdt>
      <w:sdtPr>
        <w:id w:val="223570817"/>
        <w:placeholder>
          <w:docPart w:val="6BC4288D30E44444A78F439CDBA82C64"/>
        </w:placeholder>
        <w:dataBinding w:prefixMappings="xmlns:ns0='http://purl.org/dc/elements/1.1/' xmlns:ns1='http://schemas.openxmlformats.org/package/2006/metadata/core-properties' " w:xpath="/ns1:coreProperties[1]/ns0:subject[1]" w:storeItemID="{6C3C8BC8-F283-45AE-878A-BAB7291924A1}"/>
        <w:text/>
      </w:sdtPr>
      <w:sdtEndPr/>
      <w:sdtContent>
        <w:p w14:paraId="5E1C85F1" w14:textId="2F0A9AF1" w:rsidR="00CB3992" w:rsidRDefault="00E95FC3">
          <w:pPr>
            <w:pStyle w:val="Ondertitel"/>
            <w:rPr>
              <w:i w:val="0"/>
              <w:color w:val="53548A" w:themeColor="accent1"/>
              <w:sz w:val="20"/>
              <w:szCs w:val="20"/>
            </w:rPr>
          </w:pPr>
          <w:r>
            <w:t xml:space="preserve">Verpleeghuiszorg en langdurige zorg thuis met </w:t>
          </w:r>
          <w:proofErr w:type="spellStart"/>
          <w:r>
            <w:t>Wlz</w:t>
          </w:r>
          <w:proofErr w:type="spellEnd"/>
          <w:r>
            <w:t>-indicatie</w:t>
          </w:r>
        </w:p>
      </w:sdtContent>
    </w:sdt>
    <w:p w14:paraId="074B568E" w14:textId="77777777" w:rsidR="00562598" w:rsidRDefault="00562598" w:rsidP="00562598">
      <w:pPr>
        <w:pStyle w:val="Kop1"/>
      </w:pPr>
      <w:bookmarkStart w:id="0" w:name="_Toc74816511"/>
      <w:bookmarkStart w:id="1" w:name="_Toc106713103"/>
      <w:r>
        <w:t>Inhoudsopgave</w:t>
      </w:r>
      <w:bookmarkEnd w:id="0"/>
      <w:bookmarkEnd w:id="1"/>
    </w:p>
    <w:sdt>
      <w:sdtPr>
        <w:rPr>
          <w:rFonts w:asciiTheme="minorHAnsi" w:eastAsiaTheme="minorEastAsia" w:hAnsiTheme="minorHAnsi" w:cstheme="minorBidi"/>
          <w:color w:val="auto"/>
          <w:sz w:val="20"/>
          <w:szCs w:val="20"/>
          <w:lang w:eastAsia="en-US"/>
        </w:rPr>
        <w:id w:val="1037861407"/>
        <w:docPartObj>
          <w:docPartGallery w:val="Table of Contents"/>
          <w:docPartUnique/>
        </w:docPartObj>
      </w:sdtPr>
      <w:sdtEndPr>
        <w:rPr>
          <w:rFonts w:ascii="Times New Roman" w:eastAsia="Times New Roman" w:hAnsi="Times New Roman" w:cs="Times New Roman"/>
          <w:b/>
          <w:bCs/>
          <w:sz w:val="24"/>
          <w:szCs w:val="24"/>
          <w:lang w:eastAsia="nl-NL"/>
        </w:rPr>
      </w:sdtEndPr>
      <w:sdtContent>
        <w:p w14:paraId="70443D8E" w14:textId="77777777" w:rsidR="009E6099" w:rsidRDefault="009E6099">
          <w:pPr>
            <w:pStyle w:val="Kopvaninhoudsopgave"/>
          </w:pPr>
        </w:p>
        <w:p w14:paraId="44F12688" w14:textId="3DB280A1" w:rsidR="00012FF9" w:rsidRPr="00012FF9" w:rsidRDefault="009E6099">
          <w:pPr>
            <w:pStyle w:val="Inhopg1"/>
            <w:tabs>
              <w:tab w:val="right" w:leader="dot" w:pos="9061"/>
            </w:tabs>
            <w:rPr>
              <w:rFonts w:ascii="Calibri" w:hAnsi="Calibri" w:cs="Calibri"/>
              <w:sz w:val="22"/>
              <w:szCs w:val="22"/>
              <w:shd w:val="clear" w:color="auto" w:fill="FFFFFF"/>
            </w:rPr>
          </w:pPr>
          <w:r>
            <w:fldChar w:fldCharType="begin"/>
          </w:r>
          <w:r>
            <w:instrText xml:space="preserve"> TOC \o "1-3" \h \z \u </w:instrText>
          </w:r>
          <w:r>
            <w:fldChar w:fldCharType="separate"/>
          </w:r>
          <w:hyperlink w:anchor="_Toc106713103" w:history="1">
            <w:r w:rsidR="00012FF9" w:rsidRPr="00012FF9">
              <w:rPr>
                <w:rFonts w:ascii="Calibri" w:hAnsi="Calibri" w:cs="Calibri"/>
                <w:sz w:val="22"/>
                <w:szCs w:val="22"/>
                <w:shd w:val="clear" w:color="auto" w:fill="FFFFFF"/>
              </w:rPr>
              <w:t>Inhoudsopgave</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_Toc106713103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1</w:t>
            </w:r>
            <w:r w:rsidR="00012FF9" w:rsidRPr="00012FF9">
              <w:rPr>
                <w:rFonts w:ascii="Calibri" w:hAnsi="Calibri" w:cs="Calibri"/>
                <w:webHidden/>
                <w:sz w:val="22"/>
                <w:szCs w:val="22"/>
                <w:shd w:val="clear" w:color="auto" w:fill="FFFFFF"/>
              </w:rPr>
              <w:fldChar w:fldCharType="end"/>
            </w:r>
          </w:hyperlink>
        </w:p>
        <w:p w14:paraId="72601814" w14:textId="2048E05B"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04" w:history="1">
            <w:r w:rsidR="00012FF9" w:rsidRPr="00012FF9">
              <w:rPr>
                <w:rFonts w:ascii="Calibri" w:hAnsi="Calibri" w:cs="Calibri"/>
                <w:sz w:val="22"/>
                <w:szCs w:val="22"/>
                <w:shd w:val="clear" w:color="auto" w:fill="FFFFFF"/>
              </w:rPr>
              <w:t>Voorwoord</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_Toc106713104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2</w:t>
            </w:r>
            <w:r w:rsidR="00012FF9" w:rsidRPr="00012FF9">
              <w:rPr>
                <w:rFonts w:ascii="Calibri" w:hAnsi="Calibri" w:cs="Calibri"/>
                <w:webHidden/>
                <w:sz w:val="22"/>
                <w:szCs w:val="22"/>
                <w:shd w:val="clear" w:color="auto" w:fill="FFFFFF"/>
              </w:rPr>
              <w:fldChar w:fldCharType="end"/>
            </w:r>
          </w:hyperlink>
        </w:p>
        <w:p w14:paraId="6B88ADF3" w14:textId="08458D9B"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05" w:history="1">
            <w:r w:rsidR="00012FF9" w:rsidRPr="00012FF9">
              <w:rPr>
                <w:rFonts w:ascii="Calibri" w:hAnsi="Calibri" w:cs="Calibri"/>
                <w:sz w:val="22"/>
                <w:szCs w:val="22"/>
                <w:shd w:val="clear" w:color="auto" w:fill="FFFFFF"/>
              </w:rPr>
              <w:t>Profiel van De Merwelanden</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_Toc106713105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3</w:t>
            </w:r>
            <w:r w:rsidR="00012FF9" w:rsidRPr="00012FF9">
              <w:rPr>
                <w:rFonts w:ascii="Calibri" w:hAnsi="Calibri" w:cs="Calibri"/>
                <w:webHidden/>
                <w:sz w:val="22"/>
                <w:szCs w:val="22"/>
                <w:shd w:val="clear" w:color="auto" w:fill="FFFFFF"/>
              </w:rPr>
              <w:fldChar w:fldCharType="end"/>
            </w:r>
          </w:hyperlink>
        </w:p>
        <w:p w14:paraId="758638B0" w14:textId="376F3EAF"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06" w:history="1">
            <w:r w:rsidR="00012FF9" w:rsidRPr="00012FF9">
              <w:rPr>
                <w:rFonts w:ascii="Calibri" w:hAnsi="Calibri" w:cs="Calibri"/>
                <w:sz w:val="22"/>
                <w:szCs w:val="22"/>
                <w:shd w:val="clear" w:color="auto" w:fill="FFFFFF"/>
              </w:rPr>
              <w:t>Persoonsgerichte zorg en ondersteuning</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_Toc106713106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4</w:t>
            </w:r>
            <w:r w:rsidR="00012FF9" w:rsidRPr="00012FF9">
              <w:rPr>
                <w:rFonts w:ascii="Calibri" w:hAnsi="Calibri" w:cs="Calibri"/>
                <w:webHidden/>
                <w:sz w:val="22"/>
                <w:szCs w:val="22"/>
                <w:shd w:val="clear" w:color="auto" w:fill="FFFFFF"/>
              </w:rPr>
              <w:fldChar w:fldCharType="end"/>
            </w:r>
          </w:hyperlink>
        </w:p>
        <w:p w14:paraId="3939AA0E" w14:textId="7556BE94"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07" w:history="1">
            <w:r w:rsidR="00012FF9" w:rsidRPr="00012FF9">
              <w:rPr>
                <w:rFonts w:ascii="Calibri" w:hAnsi="Calibri" w:cs="Calibri"/>
                <w:sz w:val="22"/>
                <w:szCs w:val="22"/>
                <w:shd w:val="clear" w:color="auto" w:fill="FFFFFF"/>
              </w:rPr>
              <w:t>Wonen en welzijn</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_Toc106713107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5</w:t>
            </w:r>
            <w:r w:rsidR="00012FF9" w:rsidRPr="00012FF9">
              <w:rPr>
                <w:rFonts w:ascii="Calibri" w:hAnsi="Calibri" w:cs="Calibri"/>
                <w:webHidden/>
                <w:sz w:val="22"/>
                <w:szCs w:val="22"/>
                <w:shd w:val="clear" w:color="auto" w:fill="FFFFFF"/>
              </w:rPr>
              <w:fldChar w:fldCharType="end"/>
            </w:r>
          </w:hyperlink>
        </w:p>
        <w:p w14:paraId="743DA723" w14:textId="5FE907FB"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08" w:history="1">
            <w:r w:rsidR="00012FF9" w:rsidRPr="00012FF9">
              <w:rPr>
                <w:rFonts w:ascii="Calibri" w:hAnsi="Calibri" w:cs="Calibri"/>
                <w:sz w:val="22"/>
                <w:szCs w:val="22"/>
                <w:shd w:val="clear" w:color="auto" w:fill="FFFFFF"/>
              </w:rPr>
              <w:t>Veiligheid</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_Toc106713108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6</w:t>
            </w:r>
            <w:r w:rsidR="00012FF9" w:rsidRPr="00012FF9">
              <w:rPr>
                <w:rFonts w:ascii="Calibri" w:hAnsi="Calibri" w:cs="Calibri"/>
                <w:webHidden/>
                <w:sz w:val="22"/>
                <w:szCs w:val="22"/>
                <w:shd w:val="clear" w:color="auto" w:fill="FFFFFF"/>
              </w:rPr>
              <w:fldChar w:fldCharType="end"/>
            </w:r>
          </w:hyperlink>
        </w:p>
        <w:p w14:paraId="7C41D190" w14:textId="70603F30"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09" w:history="1">
            <w:r w:rsidR="00012FF9" w:rsidRPr="00012FF9">
              <w:rPr>
                <w:rFonts w:ascii="Calibri" w:hAnsi="Calibri" w:cs="Calibri"/>
                <w:sz w:val="22"/>
                <w:szCs w:val="22"/>
                <w:shd w:val="clear" w:color="auto" w:fill="FFFFFF"/>
              </w:rPr>
              <w:t>Leren en verbeteren van kwaliteit</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_Toc106713109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9</w:t>
            </w:r>
            <w:r w:rsidR="00012FF9" w:rsidRPr="00012FF9">
              <w:rPr>
                <w:rFonts w:ascii="Calibri" w:hAnsi="Calibri" w:cs="Calibri"/>
                <w:webHidden/>
                <w:sz w:val="22"/>
                <w:szCs w:val="22"/>
                <w:shd w:val="clear" w:color="auto" w:fill="FFFFFF"/>
              </w:rPr>
              <w:fldChar w:fldCharType="end"/>
            </w:r>
          </w:hyperlink>
        </w:p>
        <w:p w14:paraId="0411783A" w14:textId="02A8CD8B"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10" w:history="1">
            <w:r w:rsidR="00012FF9" w:rsidRPr="00012FF9">
              <w:rPr>
                <w:rFonts w:ascii="Calibri" w:hAnsi="Calibri" w:cs="Calibri"/>
                <w:sz w:val="22"/>
                <w:szCs w:val="22"/>
                <w:shd w:val="clear" w:color="auto" w:fill="FFFFFF"/>
              </w:rPr>
              <w:t>Leiderschap, Governance en Management</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_Toc106713110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10</w:t>
            </w:r>
            <w:r w:rsidR="00012FF9" w:rsidRPr="00012FF9">
              <w:rPr>
                <w:rFonts w:ascii="Calibri" w:hAnsi="Calibri" w:cs="Calibri"/>
                <w:webHidden/>
                <w:sz w:val="22"/>
                <w:szCs w:val="22"/>
                <w:shd w:val="clear" w:color="auto" w:fill="FFFFFF"/>
              </w:rPr>
              <w:fldChar w:fldCharType="end"/>
            </w:r>
          </w:hyperlink>
        </w:p>
        <w:p w14:paraId="2D3E06BD" w14:textId="370E1425"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11" w:history="1">
            <w:r w:rsidR="00012FF9" w:rsidRPr="00012FF9">
              <w:rPr>
                <w:rFonts w:ascii="Calibri" w:hAnsi="Calibri" w:cs="Calibri"/>
                <w:sz w:val="22"/>
                <w:szCs w:val="22"/>
                <w:shd w:val="clear" w:color="auto" w:fill="FFFFFF"/>
              </w:rPr>
              <w:t>Personeelssamenstelling</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_Toc106713111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11</w:t>
            </w:r>
            <w:r w:rsidR="00012FF9" w:rsidRPr="00012FF9">
              <w:rPr>
                <w:rFonts w:ascii="Calibri" w:hAnsi="Calibri" w:cs="Calibri"/>
                <w:webHidden/>
                <w:sz w:val="22"/>
                <w:szCs w:val="22"/>
                <w:shd w:val="clear" w:color="auto" w:fill="FFFFFF"/>
              </w:rPr>
              <w:fldChar w:fldCharType="end"/>
            </w:r>
          </w:hyperlink>
        </w:p>
        <w:p w14:paraId="3F9546F1" w14:textId="6CE8793F"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12" w:history="1">
            <w:r w:rsidR="00012FF9" w:rsidRPr="00012FF9">
              <w:rPr>
                <w:rFonts w:ascii="Calibri" w:hAnsi="Calibri" w:cs="Calibri"/>
                <w:sz w:val="22"/>
                <w:szCs w:val="22"/>
                <w:shd w:val="clear" w:color="auto" w:fill="FFFFFF"/>
              </w:rPr>
              <w:t>Gebruik van hulpbronnen</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_Toc106713112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13</w:t>
            </w:r>
            <w:r w:rsidR="00012FF9" w:rsidRPr="00012FF9">
              <w:rPr>
                <w:rFonts w:ascii="Calibri" w:hAnsi="Calibri" w:cs="Calibri"/>
                <w:webHidden/>
                <w:sz w:val="22"/>
                <w:szCs w:val="22"/>
                <w:shd w:val="clear" w:color="auto" w:fill="FFFFFF"/>
              </w:rPr>
              <w:fldChar w:fldCharType="end"/>
            </w:r>
          </w:hyperlink>
        </w:p>
        <w:p w14:paraId="5CCF73ED" w14:textId="561D09C4" w:rsidR="00012FF9" w:rsidRPr="00012FF9" w:rsidRDefault="006444CD">
          <w:pPr>
            <w:pStyle w:val="Inhopg1"/>
            <w:tabs>
              <w:tab w:val="right" w:leader="dot" w:pos="9061"/>
            </w:tabs>
            <w:rPr>
              <w:rFonts w:ascii="Calibri" w:hAnsi="Calibri" w:cs="Calibri"/>
              <w:sz w:val="22"/>
              <w:szCs w:val="22"/>
              <w:shd w:val="clear" w:color="auto" w:fill="FFFFFF"/>
            </w:rPr>
          </w:pPr>
          <w:hyperlink w:anchor="_Toc106713113" w:history="1">
            <w:r w:rsidR="00012FF9" w:rsidRPr="00012FF9">
              <w:rPr>
                <w:rFonts w:ascii="Calibri" w:hAnsi="Calibri" w:cs="Calibri"/>
                <w:sz w:val="22"/>
                <w:szCs w:val="22"/>
                <w:shd w:val="clear" w:color="auto" w:fill="FFFFFF"/>
              </w:rPr>
              <w:t>Gebruik van informatie</w:t>
            </w:r>
            <w:r w:rsidR="00012FF9" w:rsidRPr="00012FF9">
              <w:rPr>
                <w:rFonts w:ascii="Calibri" w:hAnsi="Calibri" w:cs="Calibri"/>
                <w:webHidden/>
                <w:sz w:val="22"/>
                <w:szCs w:val="22"/>
                <w:shd w:val="clear" w:color="auto" w:fill="FFFFFF"/>
              </w:rPr>
              <w:tab/>
            </w:r>
            <w:r w:rsidR="00012FF9" w:rsidRPr="00012FF9">
              <w:rPr>
                <w:rFonts w:ascii="Calibri" w:hAnsi="Calibri" w:cs="Calibri"/>
                <w:webHidden/>
                <w:sz w:val="22"/>
                <w:szCs w:val="22"/>
                <w:shd w:val="clear" w:color="auto" w:fill="FFFFFF"/>
              </w:rPr>
              <w:fldChar w:fldCharType="begin"/>
            </w:r>
            <w:r w:rsidR="00012FF9" w:rsidRPr="00012FF9">
              <w:rPr>
                <w:rFonts w:ascii="Calibri" w:hAnsi="Calibri" w:cs="Calibri"/>
                <w:webHidden/>
                <w:sz w:val="22"/>
                <w:szCs w:val="22"/>
                <w:shd w:val="clear" w:color="auto" w:fill="FFFFFF"/>
              </w:rPr>
              <w:instrText xml:space="preserve"> PAGEREF _Toc106713113 \h </w:instrText>
            </w:r>
            <w:r w:rsidR="00012FF9" w:rsidRPr="00012FF9">
              <w:rPr>
                <w:rFonts w:ascii="Calibri" w:hAnsi="Calibri" w:cs="Calibri"/>
                <w:webHidden/>
                <w:sz w:val="22"/>
                <w:szCs w:val="22"/>
                <w:shd w:val="clear" w:color="auto" w:fill="FFFFFF"/>
              </w:rPr>
            </w:r>
            <w:r w:rsidR="00012FF9" w:rsidRPr="00012FF9">
              <w:rPr>
                <w:rFonts w:ascii="Calibri" w:hAnsi="Calibri" w:cs="Calibri"/>
                <w:webHidden/>
                <w:sz w:val="22"/>
                <w:szCs w:val="22"/>
                <w:shd w:val="clear" w:color="auto" w:fill="FFFFFF"/>
              </w:rPr>
              <w:fldChar w:fldCharType="separate"/>
            </w:r>
            <w:r w:rsidR="00012FF9" w:rsidRPr="00012FF9">
              <w:rPr>
                <w:rFonts w:ascii="Calibri" w:hAnsi="Calibri" w:cs="Calibri"/>
                <w:webHidden/>
                <w:sz w:val="22"/>
                <w:szCs w:val="22"/>
                <w:shd w:val="clear" w:color="auto" w:fill="FFFFFF"/>
              </w:rPr>
              <w:t>14</w:t>
            </w:r>
            <w:r w:rsidR="00012FF9" w:rsidRPr="00012FF9">
              <w:rPr>
                <w:rFonts w:ascii="Calibri" w:hAnsi="Calibri" w:cs="Calibri"/>
                <w:webHidden/>
                <w:sz w:val="22"/>
                <w:szCs w:val="22"/>
                <w:shd w:val="clear" w:color="auto" w:fill="FFFFFF"/>
              </w:rPr>
              <w:fldChar w:fldCharType="end"/>
            </w:r>
          </w:hyperlink>
        </w:p>
        <w:p w14:paraId="1F2E1C9A" w14:textId="1D9F25EA" w:rsidR="009E6099" w:rsidRDefault="009E6099">
          <w:r>
            <w:rPr>
              <w:b/>
              <w:bCs/>
            </w:rPr>
            <w:fldChar w:fldCharType="end"/>
          </w:r>
        </w:p>
      </w:sdtContent>
    </w:sdt>
    <w:p w14:paraId="470C1237" w14:textId="77777777" w:rsidR="00562598" w:rsidRDefault="00562598">
      <w:pPr>
        <w:rPr>
          <w:rFonts w:asciiTheme="majorHAnsi" w:eastAsiaTheme="majorEastAsia" w:hAnsiTheme="majorHAnsi" w:cstheme="majorBidi"/>
          <w:color w:val="438086" w:themeColor="accent2"/>
          <w:sz w:val="32"/>
          <w:szCs w:val="32"/>
        </w:rPr>
      </w:pPr>
      <w:r>
        <w:br w:type="page"/>
      </w:r>
    </w:p>
    <w:p w14:paraId="58AC0E85" w14:textId="18B09EC3" w:rsidR="00B10FF0" w:rsidRPr="00780B2B" w:rsidRDefault="008D224B" w:rsidP="00780B2B">
      <w:pPr>
        <w:pStyle w:val="Kop1"/>
      </w:pPr>
      <w:bookmarkStart w:id="2" w:name="_Toc106713104"/>
      <w:r>
        <w:lastRenderedPageBreak/>
        <w:t>Voorwoord</w:t>
      </w:r>
      <w:bookmarkEnd w:id="2"/>
    </w:p>
    <w:p w14:paraId="6FB20ED3" w14:textId="5588BB63" w:rsidR="003324DA" w:rsidRPr="00553C23" w:rsidRDefault="00B10FF0" w:rsidP="006B4A90">
      <w:pPr>
        <w:spacing w:after="200" w:line="276" w:lineRule="auto"/>
        <w:rPr>
          <w:rFonts w:ascii="Calibri" w:hAnsi="Calibri" w:cs="Calibri"/>
          <w:sz w:val="22"/>
          <w:szCs w:val="22"/>
          <w:shd w:val="clear" w:color="auto" w:fill="FFFFFF"/>
        </w:rPr>
      </w:pPr>
      <w:r w:rsidRPr="00553C23">
        <w:rPr>
          <w:rFonts w:ascii="Calibri" w:hAnsi="Calibri" w:cs="Calibri"/>
          <w:sz w:val="22"/>
          <w:szCs w:val="22"/>
          <w:shd w:val="clear" w:color="auto" w:fill="FFFFFF"/>
        </w:rPr>
        <w:t xml:space="preserve">Voor u ligt het kwaliteitsverslag </w:t>
      </w:r>
      <w:r w:rsidR="009C405B" w:rsidRPr="00553C23">
        <w:rPr>
          <w:rFonts w:ascii="Calibri" w:hAnsi="Calibri" w:cs="Calibri"/>
          <w:sz w:val="22"/>
          <w:szCs w:val="22"/>
          <w:shd w:val="clear" w:color="auto" w:fill="FFFFFF"/>
        </w:rPr>
        <w:t xml:space="preserve">2021 </w:t>
      </w:r>
      <w:r w:rsidRPr="00553C23">
        <w:rPr>
          <w:rFonts w:ascii="Calibri" w:hAnsi="Calibri" w:cs="Calibri"/>
          <w:sz w:val="22"/>
          <w:szCs w:val="22"/>
          <w:shd w:val="clear" w:color="auto" w:fill="FFFFFF"/>
        </w:rPr>
        <w:t xml:space="preserve">van De Merwelanden </w:t>
      </w:r>
      <w:r w:rsidR="00E4103B" w:rsidRPr="00553C23">
        <w:rPr>
          <w:rFonts w:ascii="Calibri" w:hAnsi="Calibri" w:cs="Calibri"/>
          <w:sz w:val="22"/>
          <w:szCs w:val="22"/>
          <w:shd w:val="clear" w:color="auto" w:fill="FFFFFF"/>
        </w:rPr>
        <w:t>verpleeghuiszorg en langdurige zorg thuis met Wlz- indicatie aan</w:t>
      </w:r>
      <w:r w:rsidRPr="00553C23">
        <w:rPr>
          <w:rFonts w:ascii="Calibri" w:hAnsi="Calibri" w:cs="Calibri"/>
          <w:sz w:val="22"/>
          <w:szCs w:val="22"/>
          <w:shd w:val="clear" w:color="auto" w:fill="FFFFFF"/>
        </w:rPr>
        <w:t xml:space="preserve">. In dit verslag </w:t>
      </w:r>
      <w:r w:rsidR="00A22D01" w:rsidRPr="00553C23">
        <w:rPr>
          <w:rFonts w:ascii="Calibri" w:hAnsi="Calibri" w:cs="Calibri"/>
          <w:sz w:val="22"/>
          <w:szCs w:val="22"/>
          <w:shd w:val="clear" w:color="auto" w:fill="FFFFFF"/>
        </w:rPr>
        <w:t>kijk</w:t>
      </w:r>
      <w:r w:rsidR="00FB0792" w:rsidRPr="00553C23">
        <w:rPr>
          <w:rFonts w:ascii="Calibri" w:hAnsi="Calibri" w:cs="Calibri"/>
          <w:sz w:val="22"/>
          <w:szCs w:val="22"/>
          <w:shd w:val="clear" w:color="auto" w:fill="FFFFFF"/>
        </w:rPr>
        <w:t xml:space="preserve">en wij </w:t>
      </w:r>
      <w:r w:rsidRPr="00553C23">
        <w:rPr>
          <w:rFonts w:ascii="Calibri" w:hAnsi="Calibri" w:cs="Calibri"/>
          <w:sz w:val="22"/>
          <w:szCs w:val="22"/>
          <w:shd w:val="clear" w:color="auto" w:fill="FFFFFF"/>
        </w:rPr>
        <w:t xml:space="preserve">terug op het afgelopen jaar met een overzicht van de bereikte resultaten op het gebied van kwaliteit. </w:t>
      </w:r>
      <w:r w:rsidR="002C7461" w:rsidRPr="00553C23">
        <w:rPr>
          <w:rFonts w:ascii="Calibri" w:hAnsi="Calibri" w:cs="Calibri"/>
          <w:sz w:val="22"/>
          <w:szCs w:val="22"/>
          <w:shd w:val="clear" w:color="auto" w:fill="FFFFFF"/>
        </w:rPr>
        <w:t xml:space="preserve">Aan de hand van het kwaliteitsplan 2021 </w:t>
      </w:r>
      <w:r w:rsidR="0051270B" w:rsidRPr="00553C23">
        <w:rPr>
          <w:rFonts w:ascii="Calibri" w:hAnsi="Calibri" w:cs="Calibri"/>
          <w:sz w:val="22"/>
          <w:szCs w:val="22"/>
          <w:shd w:val="clear" w:color="auto" w:fill="FFFFFF"/>
        </w:rPr>
        <w:t>en de acht thema</w:t>
      </w:r>
      <w:r w:rsidR="0026755B" w:rsidRPr="00553C23">
        <w:rPr>
          <w:rFonts w:ascii="Calibri" w:hAnsi="Calibri" w:cs="Calibri"/>
          <w:sz w:val="22"/>
          <w:szCs w:val="22"/>
          <w:shd w:val="clear" w:color="auto" w:fill="FFFFFF"/>
        </w:rPr>
        <w:t>’</w:t>
      </w:r>
      <w:r w:rsidR="0051270B" w:rsidRPr="00553C23">
        <w:rPr>
          <w:rFonts w:ascii="Calibri" w:hAnsi="Calibri" w:cs="Calibri"/>
          <w:sz w:val="22"/>
          <w:szCs w:val="22"/>
          <w:shd w:val="clear" w:color="auto" w:fill="FFFFFF"/>
        </w:rPr>
        <w:t>s</w:t>
      </w:r>
      <w:r w:rsidR="0026755B" w:rsidRPr="00553C23">
        <w:rPr>
          <w:rFonts w:ascii="Calibri" w:hAnsi="Calibri" w:cs="Calibri"/>
          <w:sz w:val="22"/>
          <w:szCs w:val="22"/>
          <w:shd w:val="clear" w:color="auto" w:fill="FFFFFF"/>
        </w:rPr>
        <w:t xml:space="preserve"> van het kwaliteit</w:t>
      </w:r>
      <w:r w:rsidR="00512BFC">
        <w:rPr>
          <w:rFonts w:ascii="Calibri" w:hAnsi="Calibri" w:cs="Calibri"/>
          <w:sz w:val="22"/>
          <w:szCs w:val="22"/>
          <w:shd w:val="clear" w:color="auto" w:fill="FFFFFF"/>
        </w:rPr>
        <w:t>s</w:t>
      </w:r>
      <w:r w:rsidR="0026755B" w:rsidRPr="00553C23">
        <w:rPr>
          <w:rFonts w:ascii="Calibri" w:hAnsi="Calibri" w:cs="Calibri"/>
          <w:sz w:val="22"/>
          <w:szCs w:val="22"/>
          <w:shd w:val="clear" w:color="auto" w:fill="FFFFFF"/>
        </w:rPr>
        <w:t>kader (zie onderstaande figuur)</w:t>
      </w:r>
      <w:r w:rsidR="0051270B" w:rsidRPr="00553C23">
        <w:rPr>
          <w:rFonts w:ascii="Calibri" w:hAnsi="Calibri" w:cs="Calibri"/>
          <w:sz w:val="22"/>
          <w:szCs w:val="22"/>
          <w:shd w:val="clear" w:color="auto" w:fill="FFFFFF"/>
        </w:rPr>
        <w:t xml:space="preserve">, </w:t>
      </w:r>
      <w:r w:rsidR="008D47B0" w:rsidRPr="00553C23">
        <w:rPr>
          <w:rFonts w:ascii="Calibri" w:hAnsi="Calibri" w:cs="Calibri"/>
          <w:sz w:val="22"/>
          <w:szCs w:val="22"/>
          <w:shd w:val="clear" w:color="auto" w:fill="FFFFFF"/>
        </w:rPr>
        <w:t>verantwoord</w:t>
      </w:r>
      <w:r w:rsidR="001E3C48" w:rsidRPr="00553C23">
        <w:rPr>
          <w:rFonts w:ascii="Calibri" w:hAnsi="Calibri" w:cs="Calibri"/>
          <w:sz w:val="22"/>
          <w:szCs w:val="22"/>
          <w:shd w:val="clear" w:color="auto" w:fill="FFFFFF"/>
        </w:rPr>
        <w:t>en</w:t>
      </w:r>
      <w:r w:rsidR="008D47B0" w:rsidRPr="00553C23">
        <w:rPr>
          <w:rFonts w:ascii="Calibri" w:hAnsi="Calibri" w:cs="Calibri"/>
          <w:sz w:val="22"/>
          <w:szCs w:val="22"/>
          <w:shd w:val="clear" w:color="auto" w:fill="FFFFFF"/>
        </w:rPr>
        <w:t xml:space="preserve"> </w:t>
      </w:r>
      <w:r w:rsidR="006018BB" w:rsidRPr="00553C23">
        <w:rPr>
          <w:rFonts w:ascii="Calibri" w:hAnsi="Calibri" w:cs="Calibri"/>
          <w:sz w:val="22"/>
          <w:szCs w:val="22"/>
          <w:shd w:val="clear" w:color="auto" w:fill="FFFFFF"/>
        </w:rPr>
        <w:t xml:space="preserve">wij </w:t>
      </w:r>
      <w:r w:rsidR="003720D7" w:rsidRPr="00553C23">
        <w:rPr>
          <w:rFonts w:ascii="Calibri" w:hAnsi="Calibri" w:cs="Calibri"/>
          <w:sz w:val="22"/>
          <w:szCs w:val="22"/>
          <w:shd w:val="clear" w:color="auto" w:fill="FFFFFF"/>
        </w:rPr>
        <w:t xml:space="preserve">zowel intern als extern </w:t>
      </w:r>
      <w:r w:rsidR="008D47B0" w:rsidRPr="00553C23">
        <w:rPr>
          <w:rFonts w:ascii="Calibri" w:hAnsi="Calibri" w:cs="Calibri"/>
          <w:sz w:val="22"/>
          <w:szCs w:val="22"/>
          <w:shd w:val="clear" w:color="auto" w:fill="FFFFFF"/>
        </w:rPr>
        <w:t xml:space="preserve">op welke wijze De Merwelanden en haar medewerkers de kwaliteit van de verzorging voor de cliënten borgt en verbetert. </w:t>
      </w:r>
    </w:p>
    <w:p w14:paraId="1CEFB6A8" w14:textId="77777777" w:rsidR="003324DA" w:rsidRPr="00F413B3" w:rsidRDefault="003324DA" w:rsidP="003324DA">
      <w:pPr>
        <w:jc w:val="center"/>
        <w:rPr>
          <w:rFonts w:ascii="Calibri" w:hAnsi="Calibri" w:cs="Calibri"/>
          <w:sz w:val="22"/>
          <w:szCs w:val="22"/>
        </w:rPr>
      </w:pPr>
      <w:r>
        <w:rPr>
          <w:noProof/>
        </w:rPr>
        <w:drawing>
          <wp:inline distT="0" distB="0" distL="0" distR="0" wp14:anchorId="0E4CE840" wp14:editId="37768EAE">
            <wp:extent cx="3079700" cy="2296789"/>
            <wp:effectExtent l="0" t="0" r="6985"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9700" cy="2296789"/>
                    </a:xfrm>
                    <a:prstGeom prst="rect">
                      <a:avLst/>
                    </a:prstGeom>
                  </pic:spPr>
                </pic:pic>
              </a:graphicData>
            </a:graphic>
          </wp:inline>
        </w:drawing>
      </w:r>
    </w:p>
    <w:p w14:paraId="333F0434" w14:textId="77777777" w:rsidR="003324DA" w:rsidRPr="00F413B3" w:rsidRDefault="003324DA" w:rsidP="003324DA">
      <w:pPr>
        <w:rPr>
          <w:rFonts w:ascii="Calibri" w:hAnsi="Calibri" w:cs="Calibri"/>
          <w:sz w:val="22"/>
          <w:szCs w:val="22"/>
        </w:rPr>
      </w:pPr>
    </w:p>
    <w:p w14:paraId="763D4BA0" w14:textId="77777777" w:rsidR="009C405B" w:rsidRPr="001B3AA8" w:rsidRDefault="009C405B" w:rsidP="00E84695">
      <w:pPr>
        <w:rPr>
          <w:rFonts w:ascii="Calibri" w:hAnsi="Calibri" w:cs="Calibri"/>
          <w:sz w:val="22"/>
          <w:szCs w:val="22"/>
          <w:shd w:val="clear" w:color="auto" w:fill="FFFFFF"/>
        </w:rPr>
      </w:pPr>
    </w:p>
    <w:p w14:paraId="69F0E9E0" w14:textId="77777777" w:rsidR="008C2153" w:rsidRPr="00CE7D14" w:rsidRDefault="008C2153" w:rsidP="00E84695">
      <w:pPr>
        <w:rPr>
          <w:rFonts w:ascii="Calibri" w:hAnsi="Calibri" w:cs="Calibri"/>
          <w:i/>
          <w:iCs/>
          <w:sz w:val="22"/>
          <w:szCs w:val="22"/>
          <w:shd w:val="clear" w:color="auto" w:fill="FFFFFF"/>
        </w:rPr>
      </w:pPr>
      <w:r w:rsidRPr="00CE7D14">
        <w:rPr>
          <w:rFonts w:ascii="Calibri" w:hAnsi="Calibri" w:cs="Calibri"/>
          <w:i/>
          <w:iCs/>
          <w:sz w:val="22"/>
          <w:szCs w:val="22"/>
          <w:shd w:val="clear" w:color="auto" w:fill="FFFFFF"/>
        </w:rPr>
        <w:t>Terugblik</w:t>
      </w:r>
    </w:p>
    <w:p w14:paraId="32880169" w14:textId="41048A3D" w:rsidR="00E84695" w:rsidRDefault="008C2153" w:rsidP="00E84695">
      <w:pPr>
        <w:rPr>
          <w:rFonts w:ascii="Calibri" w:hAnsi="Calibri" w:cs="Calibri"/>
          <w:sz w:val="22"/>
          <w:szCs w:val="22"/>
          <w:shd w:val="clear" w:color="auto" w:fill="FFFFFF"/>
        </w:rPr>
      </w:pPr>
      <w:r>
        <w:rPr>
          <w:rFonts w:ascii="Calibri" w:hAnsi="Calibri" w:cs="Calibri"/>
          <w:sz w:val="22"/>
          <w:szCs w:val="22"/>
          <w:shd w:val="clear" w:color="auto" w:fill="FFFFFF"/>
        </w:rPr>
        <w:t>In</w:t>
      </w:r>
      <w:r w:rsidR="00E84695" w:rsidRPr="001B3AA8">
        <w:rPr>
          <w:rFonts w:ascii="Calibri" w:hAnsi="Calibri" w:cs="Calibri"/>
          <w:sz w:val="22"/>
          <w:szCs w:val="22"/>
          <w:shd w:val="clear" w:color="auto" w:fill="FFFFFF"/>
        </w:rPr>
        <w:t xml:space="preserve"> 2021 </w:t>
      </w:r>
      <w:r w:rsidR="00580938" w:rsidRPr="001B3AA8">
        <w:rPr>
          <w:rFonts w:ascii="Calibri" w:hAnsi="Calibri" w:cs="Calibri"/>
          <w:sz w:val="22"/>
          <w:szCs w:val="22"/>
          <w:shd w:val="clear" w:color="auto" w:fill="FFFFFF"/>
        </w:rPr>
        <w:t>hebben wij</w:t>
      </w:r>
      <w:r w:rsidR="00E84695" w:rsidRPr="001B3AA8">
        <w:rPr>
          <w:rFonts w:ascii="Calibri" w:hAnsi="Calibri" w:cs="Calibri"/>
          <w:sz w:val="22"/>
          <w:szCs w:val="22"/>
          <w:shd w:val="clear" w:color="auto" w:fill="FFFFFF"/>
        </w:rPr>
        <w:t xml:space="preserve"> net als </w:t>
      </w:r>
      <w:r>
        <w:rPr>
          <w:rFonts w:ascii="Calibri" w:hAnsi="Calibri" w:cs="Calibri"/>
          <w:sz w:val="22"/>
          <w:szCs w:val="22"/>
          <w:shd w:val="clear" w:color="auto" w:fill="FFFFFF"/>
        </w:rPr>
        <w:t>het jaar daarvoor</w:t>
      </w:r>
      <w:r w:rsidR="00E84695" w:rsidRPr="001B3AA8">
        <w:rPr>
          <w:rFonts w:ascii="Calibri" w:hAnsi="Calibri" w:cs="Calibri"/>
          <w:sz w:val="22"/>
          <w:szCs w:val="22"/>
          <w:shd w:val="clear" w:color="auto" w:fill="FFFFFF"/>
        </w:rPr>
        <w:t xml:space="preserve"> te maken gehad met Covid-19. Dit heeft een grote impact gehad op de cliënten, bewoners, naasten, medewerkers, vrijwilligers en de organisatie. </w:t>
      </w:r>
      <w:r w:rsidR="00AB6BDA">
        <w:rPr>
          <w:rFonts w:ascii="Calibri" w:hAnsi="Calibri" w:cs="Calibri"/>
          <w:sz w:val="22"/>
          <w:szCs w:val="22"/>
          <w:shd w:val="clear" w:color="auto" w:fill="FFFFFF"/>
        </w:rPr>
        <w:t xml:space="preserve">Bij </w:t>
      </w:r>
      <w:r w:rsidR="00E84695" w:rsidRPr="001B3AA8">
        <w:rPr>
          <w:rFonts w:ascii="Calibri" w:hAnsi="Calibri" w:cs="Calibri"/>
          <w:sz w:val="22"/>
          <w:szCs w:val="22"/>
          <w:shd w:val="clear" w:color="auto" w:fill="FFFFFF"/>
        </w:rPr>
        <w:t xml:space="preserve">de uitvoering van de zorgprocessen </w:t>
      </w:r>
      <w:r w:rsidR="00AB6BDA">
        <w:rPr>
          <w:rFonts w:ascii="Calibri" w:hAnsi="Calibri" w:cs="Calibri"/>
          <w:sz w:val="22"/>
          <w:szCs w:val="22"/>
          <w:shd w:val="clear" w:color="auto" w:fill="FFFFFF"/>
        </w:rPr>
        <w:t xml:space="preserve">hebben wij </w:t>
      </w:r>
      <w:r w:rsidR="00E84695" w:rsidRPr="001B3AA8">
        <w:rPr>
          <w:rFonts w:ascii="Calibri" w:hAnsi="Calibri" w:cs="Calibri"/>
          <w:sz w:val="22"/>
          <w:szCs w:val="22"/>
          <w:shd w:val="clear" w:color="auto" w:fill="FFFFFF"/>
        </w:rPr>
        <w:t xml:space="preserve">extra </w:t>
      </w:r>
      <w:r w:rsidR="003F4CC2">
        <w:rPr>
          <w:rFonts w:ascii="Calibri" w:hAnsi="Calibri" w:cs="Calibri"/>
          <w:sz w:val="22"/>
          <w:szCs w:val="22"/>
          <w:shd w:val="clear" w:color="auto" w:fill="FFFFFF"/>
        </w:rPr>
        <w:t>(voorzorgs</w:t>
      </w:r>
      <w:r w:rsidR="00512BFC">
        <w:rPr>
          <w:rFonts w:ascii="Calibri" w:hAnsi="Calibri" w:cs="Calibri"/>
          <w:sz w:val="22"/>
          <w:szCs w:val="22"/>
          <w:shd w:val="clear" w:color="auto" w:fill="FFFFFF"/>
        </w:rPr>
        <w:t>-</w:t>
      </w:r>
      <w:r w:rsidR="003F4CC2">
        <w:rPr>
          <w:rFonts w:ascii="Calibri" w:hAnsi="Calibri" w:cs="Calibri"/>
          <w:sz w:val="22"/>
          <w:szCs w:val="22"/>
          <w:shd w:val="clear" w:color="auto" w:fill="FFFFFF"/>
        </w:rPr>
        <w:t>)</w:t>
      </w:r>
      <w:r w:rsidR="00E84695" w:rsidRPr="001B3AA8">
        <w:rPr>
          <w:rFonts w:ascii="Calibri" w:hAnsi="Calibri" w:cs="Calibri"/>
          <w:sz w:val="22"/>
          <w:szCs w:val="22"/>
          <w:shd w:val="clear" w:color="auto" w:fill="FFFFFF"/>
        </w:rPr>
        <w:t>maatregelen toe</w:t>
      </w:r>
      <w:r w:rsidR="003F4CC2">
        <w:rPr>
          <w:rFonts w:ascii="Calibri" w:hAnsi="Calibri" w:cs="Calibri"/>
          <w:sz w:val="22"/>
          <w:szCs w:val="22"/>
          <w:shd w:val="clear" w:color="auto" w:fill="FFFFFF"/>
        </w:rPr>
        <w:t>ge</w:t>
      </w:r>
      <w:r w:rsidR="00E84695" w:rsidRPr="001B3AA8">
        <w:rPr>
          <w:rFonts w:ascii="Calibri" w:hAnsi="Calibri" w:cs="Calibri"/>
          <w:sz w:val="22"/>
          <w:szCs w:val="22"/>
          <w:shd w:val="clear" w:color="auto" w:fill="FFFFFF"/>
        </w:rPr>
        <w:t>pas</w:t>
      </w:r>
      <w:r w:rsidR="003F4CC2">
        <w:rPr>
          <w:rFonts w:ascii="Calibri" w:hAnsi="Calibri" w:cs="Calibri"/>
          <w:sz w:val="22"/>
          <w:szCs w:val="22"/>
          <w:shd w:val="clear" w:color="auto" w:fill="FFFFFF"/>
        </w:rPr>
        <w:t>t</w:t>
      </w:r>
      <w:r w:rsidR="00AB6BDA">
        <w:rPr>
          <w:rFonts w:ascii="Calibri" w:hAnsi="Calibri" w:cs="Calibri"/>
          <w:sz w:val="22"/>
          <w:szCs w:val="22"/>
          <w:shd w:val="clear" w:color="auto" w:fill="FFFFFF"/>
        </w:rPr>
        <w:t xml:space="preserve"> en hebben wij onze medewerkers de mogelijkheid geboden om wekelijks een </w:t>
      </w:r>
      <w:r w:rsidR="00CB21D5">
        <w:rPr>
          <w:rFonts w:ascii="Calibri" w:hAnsi="Calibri" w:cs="Calibri"/>
          <w:sz w:val="22"/>
          <w:szCs w:val="22"/>
          <w:shd w:val="clear" w:color="auto" w:fill="FFFFFF"/>
        </w:rPr>
        <w:t xml:space="preserve">covidtest te kunnen doen. </w:t>
      </w:r>
      <w:r w:rsidR="0071687F">
        <w:rPr>
          <w:rFonts w:ascii="Calibri" w:hAnsi="Calibri" w:cs="Calibri"/>
          <w:sz w:val="22"/>
          <w:szCs w:val="22"/>
          <w:shd w:val="clear" w:color="auto" w:fill="FFFFFF"/>
        </w:rPr>
        <w:t>I</w:t>
      </w:r>
      <w:r w:rsidR="00CC2B32">
        <w:rPr>
          <w:rFonts w:ascii="Calibri" w:hAnsi="Calibri" w:cs="Calibri"/>
          <w:sz w:val="22"/>
          <w:szCs w:val="22"/>
          <w:shd w:val="clear" w:color="auto" w:fill="FFFFFF"/>
        </w:rPr>
        <w:t xml:space="preserve">n </w:t>
      </w:r>
      <w:r w:rsidR="004933BB" w:rsidRPr="001B3AA8">
        <w:rPr>
          <w:rFonts w:ascii="Calibri" w:hAnsi="Calibri" w:cs="Calibri"/>
          <w:sz w:val="22"/>
          <w:szCs w:val="22"/>
          <w:shd w:val="clear" w:color="auto" w:fill="FFFFFF"/>
        </w:rPr>
        <w:t xml:space="preserve">de loop van het jaar </w:t>
      </w:r>
      <w:r w:rsidR="00CC2B32">
        <w:rPr>
          <w:rFonts w:ascii="Calibri" w:hAnsi="Calibri" w:cs="Calibri"/>
          <w:sz w:val="22"/>
          <w:szCs w:val="22"/>
          <w:shd w:val="clear" w:color="auto" w:fill="FFFFFF"/>
        </w:rPr>
        <w:t xml:space="preserve">waren de </w:t>
      </w:r>
      <w:r w:rsidR="006E1E52" w:rsidRPr="001B3AA8">
        <w:rPr>
          <w:rFonts w:ascii="Calibri" w:hAnsi="Calibri" w:cs="Calibri"/>
          <w:sz w:val="22"/>
          <w:szCs w:val="22"/>
          <w:shd w:val="clear" w:color="auto" w:fill="FFFFFF"/>
        </w:rPr>
        <w:t xml:space="preserve">activiteiten </w:t>
      </w:r>
      <w:r w:rsidR="00E84695" w:rsidRPr="001B3AA8">
        <w:rPr>
          <w:rFonts w:ascii="Calibri" w:hAnsi="Calibri" w:cs="Calibri"/>
          <w:sz w:val="22"/>
          <w:szCs w:val="22"/>
          <w:shd w:val="clear" w:color="auto" w:fill="FFFFFF"/>
        </w:rPr>
        <w:t xml:space="preserve">en </w:t>
      </w:r>
      <w:r w:rsidR="006E1E52" w:rsidRPr="001B3AA8">
        <w:rPr>
          <w:rFonts w:ascii="Calibri" w:hAnsi="Calibri" w:cs="Calibri"/>
          <w:sz w:val="22"/>
          <w:szCs w:val="22"/>
          <w:shd w:val="clear" w:color="auto" w:fill="FFFFFF"/>
        </w:rPr>
        <w:t>overleggen</w:t>
      </w:r>
      <w:r w:rsidR="006E1E52">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fysiek </w:t>
      </w:r>
      <w:r w:rsidR="000354AD">
        <w:rPr>
          <w:rFonts w:ascii="Calibri" w:hAnsi="Calibri" w:cs="Calibri"/>
          <w:sz w:val="22"/>
          <w:szCs w:val="22"/>
          <w:shd w:val="clear" w:color="auto" w:fill="FFFFFF"/>
        </w:rPr>
        <w:t xml:space="preserve">als gevolg van de verruiming van de overheidsmaatregelen </w:t>
      </w:r>
      <w:r w:rsidR="00E84695" w:rsidRPr="001B3AA8">
        <w:rPr>
          <w:rFonts w:ascii="Calibri" w:hAnsi="Calibri" w:cs="Calibri"/>
          <w:sz w:val="22"/>
          <w:szCs w:val="22"/>
          <w:shd w:val="clear" w:color="auto" w:fill="FFFFFF"/>
        </w:rPr>
        <w:t xml:space="preserve">weer mogelijk. </w:t>
      </w:r>
      <w:r w:rsidR="00461E53">
        <w:rPr>
          <w:rFonts w:ascii="Calibri" w:hAnsi="Calibri" w:cs="Calibri"/>
          <w:sz w:val="22"/>
          <w:szCs w:val="22"/>
          <w:shd w:val="clear" w:color="auto" w:fill="FFFFFF"/>
        </w:rPr>
        <w:t>In het eerste half jaa</w:t>
      </w:r>
      <w:r w:rsidR="00611E02">
        <w:rPr>
          <w:rFonts w:ascii="Calibri" w:hAnsi="Calibri" w:cs="Calibri"/>
          <w:sz w:val="22"/>
          <w:szCs w:val="22"/>
          <w:shd w:val="clear" w:color="auto" w:fill="FFFFFF"/>
        </w:rPr>
        <w:t>r</w:t>
      </w:r>
      <w:r w:rsidR="00461E53">
        <w:rPr>
          <w:rFonts w:ascii="Calibri" w:hAnsi="Calibri" w:cs="Calibri"/>
          <w:sz w:val="22"/>
          <w:szCs w:val="22"/>
          <w:shd w:val="clear" w:color="auto" w:fill="FFFFFF"/>
        </w:rPr>
        <w:t xml:space="preserve"> van 2021 hebben wij </w:t>
      </w:r>
      <w:r w:rsidR="00E614D7">
        <w:rPr>
          <w:rFonts w:ascii="Calibri" w:hAnsi="Calibri" w:cs="Calibri"/>
          <w:sz w:val="22"/>
          <w:szCs w:val="22"/>
          <w:shd w:val="clear" w:color="auto" w:fill="FFFFFF"/>
        </w:rPr>
        <w:t xml:space="preserve">na een grondige verbouwing </w:t>
      </w:r>
      <w:r w:rsidR="00461E53">
        <w:rPr>
          <w:rFonts w:ascii="Calibri" w:hAnsi="Calibri" w:cs="Calibri"/>
          <w:sz w:val="22"/>
          <w:szCs w:val="22"/>
          <w:shd w:val="clear" w:color="auto" w:fill="FFFFFF"/>
        </w:rPr>
        <w:t xml:space="preserve">2 nieuwe </w:t>
      </w:r>
      <w:r w:rsidR="002A773F">
        <w:rPr>
          <w:rFonts w:ascii="Calibri" w:hAnsi="Calibri" w:cs="Calibri"/>
          <w:sz w:val="22"/>
          <w:szCs w:val="22"/>
          <w:shd w:val="clear" w:color="auto" w:fill="FFFFFF"/>
        </w:rPr>
        <w:t>zorg</w:t>
      </w:r>
      <w:r w:rsidR="00461E53">
        <w:rPr>
          <w:rFonts w:ascii="Calibri" w:hAnsi="Calibri" w:cs="Calibri"/>
          <w:sz w:val="22"/>
          <w:szCs w:val="22"/>
          <w:shd w:val="clear" w:color="auto" w:fill="FFFFFF"/>
        </w:rPr>
        <w:t xml:space="preserve">afdelingen </w:t>
      </w:r>
      <w:r w:rsidR="00611E02">
        <w:rPr>
          <w:rFonts w:ascii="Calibri" w:hAnsi="Calibri" w:cs="Calibri"/>
          <w:sz w:val="22"/>
          <w:szCs w:val="22"/>
          <w:shd w:val="clear" w:color="auto" w:fill="FFFFFF"/>
        </w:rPr>
        <w:t xml:space="preserve">geopend </w:t>
      </w:r>
      <w:r w:rsidR="0037304F">
        <w:rPr>
          <w:rFonts w:ascii="Calibri" w:hAnsi="Calibri" w:cs="Calibri"/>
          <w:sz w:val="22"/>
          <w:szCs w:val="22"/>
          <w:shd w:val="clear" w:color="auto" w:fill="FFFFFF"/>
        </w:rPr>
        <w:t xml:space="preserve">met </w:t>
      </w:r>
      <w:r w:rsidR="00E614D7">
        <w:rPr>
          <w:rFonts w:ascii="Calibri" w:hAnsi="Calibri" w:cs="Calibri"/>
          <w:sz w:val="22"/>
          <w:szCs w:val="22"/>
          <w:shd w:val="clear" w:color="auto" w:fill="FFFFFF"/>
        </w:rPr>
        <w:t>zorgdomotica</w:t>
      </w:r>
      <w:r w:rsidR="00E97331">
        <w:rPr>
          <w:rFonts w:ascii="Calibri" w:hAnsi="Calibri" w:cs="Calibri"/>
          <w:sz w:val="22"/>
          <w:szCs w:val="22"/>
          <w:shd w:val="clear" w:color="auto" w:fill="FFFFFF"/>
        </w:rPr>
        <w:t xml:space="preserve"> </w:t>
      </w:r>
      <w:r w:rsidR="0037304F">
        <w:rPr>
          <w:rFonts w:ascii="Calibri" w:hAnsi="Calibri" w:cs="Calibri"/>
          <w:sz w:val="22"/>
          <w:szCs w:val="22"/>
          <w:shd w:val="clear" w:color="auto" w:fill="FFFFFF"/>
        </w:rPr>
        <w:t xml:space="preserve">ter ondersteuning van </w:t>
      </w:r>
      <w:r w:rsidR="00081CE3">
        <w:rPr>
          <w:rFonts w:ascii="Calibri" w:hAnsi="Calibri" w:cs="Calibri"/>
          <w:sz w:val="22"/>
          <w:szCs w:val="22"/>
          <w:shd w:val="clear" w:color="auto" w:fill="FFFFFF"/>
        </w:rPr>
        <w:t>de</w:t>
      </w:r>
      <w:r w:rsidR="0037304F">
        <w:rPr>
          <w:rFonts w:ascii="Calibri" w:hAnsi="Calibri" w:cs="Calibri"/>
          <w:sz w:val="22"/>
          <w:szCs w:val="22"/>
          <w:shd w:val="clear" w:color="auto" w:fill="FFFFFF"/>
        </w:rPr>
        <w:t xml:space="preserve"> zorg</w:t>
      </w:r>
      <w:r w:rsidR="006C54C3">
        <w:rPr>
          <w:rFonts w:ascii="Calibri" w:hAnsi="Calibri" w:cs="Calibri"/>
          <w:sz w:val="22"/>
          <w:szCs w:val="22"/>
          <w:shd w:val="clear" w:color="auto" w:fill="FFFFFF"/>
        </w:rPr>
        <w:t>processen</w:t>
      </w:r>
      <w:r w:rsidR="00E614D7">
        <w:rPr>
          <w:rFonts w:ascii="Calibri" w:hAnsi="Calibri" w:cs="Calibri"/>
          <w:sz w:val="22"/>
          <w:szCs w:val="22"/>
          <w:shd w:val="clear" w:color="auto" w:fill="FFFFFF"/>
        </w:rPr>
        <w:t xml:space="preserve">. </w:t>
      </w:r>
      <w:r w:rsidR="00F258F8">
        <w:rPr>
          <w:rFonts w:ascii="Calibri" w:hAnsi="Calibri" w:cs="Calibri"/>
          <w:sz w:val="22"/>
          <w:szCs w:val="22"/>
          <w:shd w:val="clear" w:color="auto" w:fill="FFFFFF"/>
        </w:rPr>
        <w:t>Verder hebben wij p</w:t>
      </w:r>
      <w:r w:rsidR="005A7637" w:rsidRPr="005A7637">
        <w:rPr>
          <w:rFonts w:ascii="Calibri" w:hAnsi="Calibri" w:cs="Calibri"/>
          <w:sz w:val="22"/>
          <w:szCs w:val="22"/>
          <w:shd w:val="clear" w:color="auto" w:fill="FFFFFF"/>
        </w:rPr>
        <w:t xml:space="preserve">er 1 november 2021 de samenwerking </w:t>
      </w:r>
      <w:r w:rsidR="001D2D4A">
        <w:rPr>
          <w:rFonts w:ascii="Calibri" w:hAnsi="Calibri" w:cs="Calibri"/>
          <w:sz w:val="22"/>
          <w:szCs w:val="22"/>
          <w:shd w:val="clear" w:color="auto" w:fill="FFFFFF"/>
        </w:rPr>
        <w:t xml:space="preserve">in het kader van de invulling van de Behandeldienst </w:t>
      </w:r>
      <w:r w:rsidR="005A7637" w:rsidRPr="005A7637">
        <w:rPr>
          <w:rFonts w:ascii="Calibri" w:hAnsi="Calibri" w:cs="Calibri"/>
          <w:sz w:val="22"/>
          <w:szCs w:val="22"/>
          <w:shd w:val="clear" w:color="auto" w:fill="FFFFFF"/>
        </w:rPr>
        <w:t>met Het Parkhuis beëindigd</w:t>
      </w:r>
      <w:r w:rsidR="001D2D4A">
        <w:rPr>
          <w:rFonts w:ascii="Calibri" w:hAnsi="Calibri" w:cs="Calibri"/>
          <w:sz w:val="22"/>
          <w:szCs w:val="22"/>
          <w:shd w:val="clear" w:color="auto" w:fill="FFFFFF"/>
        </w:rPr>
        <w:t>. Deze wordt sindsdien</w:t>
      </w:r>
      <w:r w:rsidR="005A7637" w:rsidRPr="005A7637">
        <w:rPr>
          <w:rFonts w:ascii="Calibri" w:hAnsi="Calibri" w:cs="Calibri"/>
          <w:sz w:val="22"/>
          <w:szCs w:val="22"/>
          <w:shd w:val="clear" w:color="auto" w:fill="FFFFFF"/>
        </w:rPr>
        <w:t xml:space="preserve"> ingevuld door </w:t>
      </w:r>
      <w:proofErr w:type="spellStart"/>
      <w:r w:rsidR="005A7637" w:rsidRPr="005A7637">
        <w:rPr>
          <w:rFonts w:ascii="Calibri" w:hAnsi="Calibri" w:cs="Calibri"/>
          <w:sz w:val="22"/>
          <w:szCs w:val="22"/>
          <w:shd w:val="clear" w:color="auto" w:fill="FFFFFF"/>
        </w:rPr>
        <w:t>Novicare</w:t>
      </w:r>
      <w:proofErr w:type="spellEnd"/>
      <w:r w:rsidR="005A7637" w:rsidRPr="005A7637">
        <w:rPr>
          <w:rFonts w:ascii="Calibri" w:hAnsi="Calibri" w:cs="Calibri"/>
          <w:sz w:val="22"/>
          <w:szCs w:val="22"/>
          <w:shd w:val="clear" w:color="auto" w:fill="FFFFFF"/>
        </w:rPr>
        <w:t xml:space="preserve">. </w:t>
      </w:r>
      <w:r w:rsidR="00A53A5D">
        <w:rPr>
          <w:rFonts w:ascii="Calibri" w:hAnsi="Calibri" w:cs="Calibri"/>
          <w:sz w:val="22"/>
          <w:szCs w:val="22"/>
          <w:shd w:val="clear" w:color="auto" w:fill="FFFFFF"/>
        </w:rPr>
        <w:t>Ook hebben wij h</w:t>
      </w:r>
      <w:r w:rsidR="00400583" w:rsidRPr="001B3AA8">
        <w:rPr>
          <w:rFonts w:ascii="Calibri" w:hAnsi="Calibri" w:cs="Calibri"/>
          <w:sz w:val="22"/>
          <w:szCs w:val="22"/>
          <w:shd w:val="clear" w:color="auto" w:fill="FFFFFF"/>
        </w:rPr>
        <w:t xml:space="preserve">et afgelopen jaar </w:t>
      </w:r>
      <w:r w:rsidR="00E84695" w:rsidRPr="001B3AA8">
        <w:rPr>
          <w:rFonts w:ascii="Calibri" w:hAnsi="Calibri" w:cs="Calibri"/>
          <w:sz w:val="22"/>
          <w:szCs w:val="22"/>
          <w:shd w:val="clear" w:color="auto" w:fill="FFFFFF"/>
        </w:rPr>
        <w:t xml:space="preserve">een toenemende complexiteit van zorgvragen en krapte op de arbeidsmarkt ervaren. </w:t>
      </w:r>
      <w:r w:rsidR="008E1EF6">
        <w:rPr>
          <w:rFonts w:ascii="Calibri" w:hAnsi="Calibri" w:cs="Calibri"/>
          <w:sz w:val="22"/>
          <w:szCs w:val="22"/>
          <w:shd w:val="clear" w:color="auto" w:fill="FFFFFF"/>
        </w:rPr>
        <w:t>Ondanks</w:t>
      </w:r>
      <w:r w:rsidR="00BD1512">
        <w:rPr>
          <w:rFonts w:ascii="Calibri" w:hAnsi="Calibri" w:cs="Calibri"/>
          <w:sz w:val="22"/>
          <w:szCs w:val="22"/>
          <w:shd w:val="clear" w:color="auto" w:fill="FFFFFF"/>
        </w:rPr>
        <w:t xml:space="preserve"> deze uitdagende </w:t>
      </w:r>
      <w:r w:rsidR="00F8173A">
        <w:rPr>
          <w:rFonts w:ascii="Calibri" w:hAnsi="Calibri" w:cs="Calibri"/>
          <w:sz w:val="22"/>
          <w:szCs w:val="22"/>
          <w:shd w:val="clear" w:color="auto" w:fill="FFFFFF"/>
        </w:rPr>
        <w:t>omstandigheden</w:t>
      </w:r>
      <w:r w:rsidR="003720D7">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is het ons gelukt </w:t>
      </w:r>
      <w:r w:rsidR="00CD50E2" w:rsidRPr="001B3AA8">
        <w:rPr>
          <w:rFonts w:ascii="Calibri" w:hAnsi="Calibri" w:cs="Calibri"/>
          <w:sz w:val="22"/>
          <w:szCs w:val="22"/>
          <w:shd w:val="clear" w:color="auto" w:fill="FFFFFF"/>
        </w:rPr>
        <w:t xml:space="preserve">om </w:t>
      </w:r>
      <w:r w:rsidR="00862202" w:rsidRPr="001B3AA8">
        <w:rPr>
          <w:rFonts w:ascii="Calibri" w:hAnsi="Calibri" w:cs="Calibri"/>
          <w:sz w:val="22"/>
          <w:szCs w:val="22"/>
          <w:shd w:val="clear" w:color="auto" w:fill="FFFFFF"/>
        </w:rPr>
        <w:t>een groot deel van onze kwalitei</w:t>
      </w:r>
      <w:r w:rsidR="00512BFC">
        <w:rPr>
          <w:rFonts w:ascii="Calibri" w:hAnsi="Calibri" w:cs="Calibri"/>
          <w:sz w:val="22"/>
          <w:szCs w:val="22"/>
          <w:shd w:val="clear" w:color="auto" w:fill="FFFFFF"/>
        </w:rPr>
        <w:t>t</w:t>
      </w:r>
      <w:r w:rsidR="00862202" w:rsidRPr="001B3AA8">
        <w:rPr>
          <w:rFonts w:ascii="Calibri" w:hAnsi="Calibri" w:cs="Calibri"/>
          <w:sz w:val="22"/>
          <w:szCs w:val="22"/>
          <w:shd w:val="clear" w:color="auto" w:fill="FFFFFF"/>
        </w:rPr>
        <w:t>sdoelstellingen van</w:t>
      </w:r>
      <w:r w:rsidR="00CD50E2" w:rsidRPr="001B3AA8">
        <w:rPr>
          <w:rFonts w:ascii="Calibri" w:hAnsi="Calibri" w:cs="Calibri"/>
          <w:sz w:val="22"/>
          <w:szCs w:val="22"/>
          <w:shd w:val="clear" w:color="auto" w:fill="FFFFFF"/>
        </w:rPr>
        <w:t xml:space="preserve"> 2021 te realiseren</w:t>
      </w:r>
      <w:r w:rsidR="00990A0D">
        <w:rPr>
          <w:rFonts w:ascii="Calibri" w:hAnsi="Calibri" w:cs="Calibri"/>
          <w:sz w:val="22"/>
          <w:szCs w:val="22"/>
          <w:shd w:val="clear" w:color="auto" w:fill="FFFFFF"/>
        </w:rPr>
        <w:t>. Dit</w:t>
      </w:r>
      <w:r w:rsidR="000F0C4E">
        <w:rPr>
          <w:rFonts w:ascii="Calibri" w:hAnsi="Calibri" w:cs="Calibri"/>
          <w:sz w:val="22"/>
          <w:szCs w:val="22"/>
          <w:shd w:val="clear" w:color="auto" w:fill="FFFFFF"/>
        </w:rPr>
        <w:t xml:space="preserve"> legt een goede basis voor het komende jaar</w:t>
      </w:r>
      <w:r w:rsidR="00A82CA5">
        <w:rPr>
          <w:rFonts w:ascii="Calibri" w:hAnsi="Calibri" w:cs="Calibri"/>
          <w:sz w:val="22"/>
          <w:szCs w:val="22"/>
          <w:shd w:val="clear" w:color="auto" w:fill="FFFFFF"/>
        </w:rPr>
        <w:t>,</w:t>
      </w:r>
      <w:r w:rsidR="00990A0D">
        <w:rPr>
          <w:rFonts w:ascii="Calibri" w:hAnsi="Calibri" w:cs="Calibri"/>
          <w:sz w:val="22"/>
          <w:szCs w:val="22"/>
          <w:shd w:val="clear" w:color="auto" w:fill="FFFFFF"/>
        </w:rPr>
        <w:t xml:space="preserve"> </w:t>
      </w:r>
      <w:r w:rsidR="00A82CA5">
        <w:rPr>
          <w:rFonts w:ascii="Calibri" w:hAnsi="Calibri" w:cs="Calibri"/>
          <w:sz w:val="22"/>
          <w:szCs w:val="22"/>
          <w:shd w:val="clear" w:color="auto" w:fill="FFFFFF"/>
        </w:rPr>
        <w:t xml:space="preserve">passend bij onze </w:t>
      </w:r>
      <w:r w:rsidR="00512BFC">
        <w:rPr>
          <w:rFonts w:ascii="Calibri" w:hAnsi="Calibri" w:cs="Calibri"/>
          <w:sz w:val="22"/>
          <w:szCs w:val="22"/>
          <w:shd w:val="clear" w:color="auto" w:fill="FFFFFF"/>
        </w:rPr>
        <w:t>missie “</w:t>
      </w:r>
      <w:r w:rsidR="008B45BB" w:rsidRPr="008B45BB">
        <w:rPr>
          <w:rFonts w:ascii="Calibri" w:hAnsi="Calibri" w:cs="Calibri"/>
          <w:sz w:val="22"/>
          <w:szCs w:val="22"/>
          <w:shd w:val="clear" w:color="auto" w:fill="FFFFFF"/>
        </w:rPr>
        <w:t>Samen voor een goed leven”</w:t>
      </w:r>
      <w:r w:rsidR="008B45BB">
        <w:rPr>
          <w:rFonts w:ascii="Calibri" w:hAnsi="Calibri" w:cs="Calibri"/>
          <w:sz w:val="22"/>
          <w:szCs w:val="22"/>
          <w:shd w:val="clear" w:color="auto" w:fill="FFFFFF"/>
        </w:rPr>
        <w:t>.</w:t>
      </w:r>
    </w:p>
    <w:p w14:paraId="4D498549" w14:textId="77777777" w:rsidR="0090711E" w:rsidRDefault="0090711E" w:rsidP="00E84695">
      <w:pPr>
        <w:rPr>
          <w:rFonts w:ascii="Calibri" w:hAnsi="Calibri" w:cs="Calibri"/>
          <w:sz w:val="22"/>
          <w:szCs w:val="22"/>
          <w:shd w:val="clear" w:color="auto" w:fill="FFFFFF"/>
        </w:rPr>
      </w:pPr>
    </w:p>
    <w:p w14:paraId="2C3243C2" w14:textId="77777777" w:rsidR="0090711E" w:rsidRPr="001B3AA8" w:rsidRDefault="0090711E" w:rsidP="00E84695">
      <w:pPr>
        <w:rPr>
          <w:rFonts w:ascii="Calibri" w:hAnsi="Calibri" w:cs="Calibri"/>
          <w:sz w:val="22"/>
          <w:szCs w:val="22"/>
          <w:shd w:val="clear" w:color="auto" w:fill="FFFFFF"/>
        </w:rPr>
      </w:pPr>
    </w:p>
    <w:p w14:paraId="129CB085" w14:textId="1D2C1925" w:rsidR="00B10FF0" w:rsidRDefault="00B10FF0" w:rsidP="00B10FF0">
      <w:pPr>
        <w:spacing w:after="200" w:line="276" w:lineRule="auto"/>
        <w:rPr>
          <w:rFonts w:asciiTheme="majorHAnsi" w:eastAsiaTheme="majorEastAsia" w:hAnsiTheme="majorHAnsi" w:cstheme="majorBidi"/>
          <w:color w:val="438086" w:themeColor="accent2"/>
          <w:sz w:val="32"/>
          <w:szCs w:val="32"/>
        </w:rPr>
      </w:pPr>
    </w:p>
    <w:p w14:paraId="4ED9AB8A" w14:textId="77777777" w:rsidR="00790542" w:rsidRDefault="00790542">
      <w:pPr>
        <w:spacing w:after="200" w:line="276" w:lineRule="auto"/>
        <w:rPr>
          <w:rFonts w:asciiTheme="majorHAnsi" w:eastAsiaTheme="majorEastAsia" w:hAnsiTheme="majorHAnsi" w:cstheme="majorBidi"/>
          <w:color w:val="438086" w:themeColor="accent2"/>
          <w:sz w:val="32"/>
          <w:szCs w:val="32"/>
        </w:rPr>
      </w:pPr>
      <w:r>
        <w:br w:type="page"/>
      </w:r>
    </w:p>
    <w:p w14:paraId="3523B2C1" w14:textId="4D5B9E6D" w:rsidR="00CB3992" w:rsidRDefault="007A3264" w:rsidP="003D1EA0">
      <w:pPr>
        <w:pStyle w:val="Kop1"/>
      </w:pPr>
      <w:bookmarkStart w:id="3" w:name="_Toc106713105"/>
      <w:r>
        <w:lastRenderedPageBreak/>
        <w:t>Profiel van De Merwelanden</w:t>
      </w:r>
      <w:bookmarkEnd w:id="3"/>
    </w:p>
    <w:p w14:paraId="73829FEE" w14:textId="105BE6C1" w:rsidR="003720D7" w:rsidRDefault="003720D7" w:rsidP="003720D7">
      <w:pPr>
        <w:rPr>
          <w:rFonts w:ascii="Calibri" w:hAnsi="Calibri" w:cs="Calibri"/>
          <w:sz w:val="22"/>
          <w:szCs w:val="22"/>
        </w:rPr>
      </w:pPr>
      <w:r w:rsidRPr="003720D7">
        <w:rPr>
          <w:rFonts w:ascii="Calibri" w:hAnsi="Calibri" w:cs="Calibri"/>
          <w:i/>
          <w:iCs/>
          <w:sz w:val="22"/>
          <w:szCs w:val="22"/>
        </w:rPr>
        <w:t xml:space="preserve">Zorg </w:t>
      </w:r>
      <w:r w:rsidRPr="003720D7">
        <w:rPr>
          <w:rFonts w:ascii="Calibri" w:hAnsi="Calibri" w:cs="Calibri"/>
          <w:sz w:val="22"/>
          <w:szCs w:val="22"/>
        </w:rPr>
        <w:br/>
        <w:t>De Merwelanden is een zorgorganisatie met een goed imago in Dordrecht. Aandacht voor de cliënt vormt de sleutel tot een succesvolle organisatie. De organisatie heeft een goede naamsbekendheid die vooral gerelateerd is aan de zorg. De zorgketen van De Merwelanden wordt door onze cliënten gewaardeerd. De keten wordt gezien als een gradatie in de behoefte aan ondersteuning of zorg: van het wonen (met service) tot aan meer intensieve zorg waarbij men niet langer zelfstandig kan wonen. De gevoelswaarde van De Merwelanden wordt hoog gewaardeerd. Liefdevolle zorg en aandacht zijn geen loze woorden, maar worden door de bewoners en cliënten daadwerkelijk ervaren, evenals de bezieling die voortkomt uit de katholieke wortels van de organisatie.</w:t>
      </w:r>
      <w:r w:rsidRPr="003720D7">
        <w:rPr>
          <w:rFonts w:ascii="Calibri" w:hAnsi="Calibri" w:cs="Calibri"/>
          <w:sz w:val="22"/>
          <w:szCs w:val="22"/>
        </w:rPr>
        <w:br/>
      </w:r>
      <w:r w:rsidRPr="003720D7">
        <w:rPr>
          <w:rFonts w:ascii="Calibri" w:hAnsi="Calibri" w:cs="Calibri"/>
          <w:sz w:val="22"/>
          <w:szCs w:val="22"/>
        </w:rPr>
        <w:br/>
      </w:r>
      <w:r w:rsidRPr="003720D7">
        <w:rPr>
          <w:rFonts w:ascii="Calibri" w:hAnsi="Calibri" w:cs="Calibri"/>
          <w:i/>
          <w:iCs/>
          <w:sz w:val="22"/>
          <w:szCs w:val="22"/>
        </w:rPr>
        <w:t>Zorg- en Dienstverleningsactiviteiten</w:t>
      </w:r>
      <w:r w:rsidRPr="003720D7">
        <w:rPr>
          <w:rFonts w:ascii="Calibri" w:hAnsi="Calibri" w:cs="Calibri"/>
          <w:sz w:val="22"/>
          <w:szCs w:val="22"/>
        </w:rPr>
        <w:t xml:space="preserve"> </w:t>
      </w:r>
      <w:r w:rsidRPr="003720D7">
        <w:rPr>
          <w:rFonts w:ascii="Calibri" w:hAnsi="Calibri" w:cs="Calibri"/>
          <w:sz w:val="22"/>
          <w:szCs w:val="22"/>
        </w:rPr>
        <w:br/>
        <w:t>Binnen De Merwelanden worden de zorg- en dienstverleningsactiviteiten uitgevoerd in het kader van de Wet Langdurige Zorg (WLZ), de Zorgverzekeringswet (Zvw) en de Wet maatschappelijke ondersteuning (Wmo). Stichting De Merwelanden richt zich, voor wat betreft de intramurale producten en diensten, op de wijk Merwedepolder. Voor de extramurale zorg omvat het werkgebied vooral Dordrecht en omstreken. De bezittingen van De Merwelanden Wonen zijn geconcentreerd in de wijk Merwedepolder te Dordrecht. De Merwelanden is werkzaam in de regio van Zorgkantoor Waardenland.</w:t>
      </w:r>
      <w:r w:rsidRPr="003720D7">
        <w:rPr>
          <w:rFonts w:ascii="Calibri" w:hAnsi="Calibri" w:cs="Calibri"/>
          <w:sz w:val="22"/>
          <w:szCs w:val="22"/>
        </w:rPr>
        <w:br/>
      </w:r>
      <w:r w:rsidRPr="003720D7">
        <w:rPr>
          <w:rFonts w:ascii="Calibri" w:hAnsi="Calibri" w:cs="Calibri"/>
          <w:sz w:val="22"/>
          <w:szCs w:val="22"/>
        </w:rPr>
        <w:br/>
      </w:r>
      <w:r w:rsidRPr="003720D7">
        <w:rPr>
          <w:rFonts w:ascii="Calibri" w:hAnsi="Calibri" w:cs="Calibri"/>
          <w:i/>
          <w:iCs/>
          <w:sz w:val="22"/>
          <w:szCs w:val="22"/>
        </w:rPr>
        <w:t xml:space="preserve">Vastgoed </w:t>
      </w:r>
      <w:r w:rsidRPr="003720D7">
        <w:rPr>
          <w:rFonts w:ascii="Calibri" w:hAnsi="Calibri" w:cs="Calibri"/>
          <w:i/>
          <w:iCs/>
          <w:sz w:val="22"/>
          <w:szCs w:val="22"/>
        </w:rPr>
        <w:br/>
      </w:r>
      <w:r w:rsidRPr="003720D7">
        <w:rPr>
          <w:rFonts w:ascii="Calibri" w:hAnsi="Calibri" w:cs="Calibri"/>
          <w:sz w:val="22"/>
          <w:szCs w:val="22"/>
        </w:rPr>
        <w:t xml:space="preserve">Het vastgoed van De Merwelanden heeft als doel om onze zorg te faciliteren Door te werken vanuit onze focus als zorgorganisatie, en het streven om onze appartementen primair in te zetten voor mensen met een zorgvraag, ontstaat ook ruimte om al ons vastgoed opnieuw te beoordelen. De Wantijtoren, de Merwedeflat en de "86 woningen" worden primair ingezet </w:t>
      </w:r>
      <w:r w:rsidR="001D2D4A">
        <w:rPr>
          <w:rFonts w:ascii="Calibri" w:hAnsi="Calibri" w:cs="Calibri"/>
          <w:sz w:val="22"/>
          <w:szCs w:val="22"/>
        </w:rPr>
        <w:t xml:space="preserve">om te voorzien in de wensen, behoeften en zorgvragen van </w:t>
      </w:r>
      <w:r w:rsidRPr="003720D7">
        <w:rPr>
          <w:rFonts w:ascii="Calibri" w:hAnsi="Calibri" w:cs="Calibri"/>
          <w:sz w:val="22"/>
          <w:szCs w:val="22"/>
        </w:rPr>
        <w:t>mensen</w:t>
      </w:r>
      <w:r w:rsidR="001D2D4A">
        <w:rPr>
          <w:rFonts w:ascii="Calibri" w:hAnsi="Calibri" w:cs="Calibri"/>
          <w:sz w:val="22"/>
          <w:szCs w:val="22"/>
        </w:rPr>
        <w:t>.</w:t>
      </w:r>
      <w:r w:rsidRPr="003720D7">
        <w:rPr>
          <w:rFonts w:ascii="Calibri" w:hAnsi="Calibri" w:cs="Calibri"/>
          <w:sz w:val="22"/>
          <w:szCs w:val="22"/>
        </w:rPr>
        <w:t xml:space="preserve"> </w:t>
      </w:r>
      <w:r w:rsidRPr="003720D7">
        <w:rPr>
          <w:rFonts w:ascii="Calibri" w:hAnsi="Calibri" w:cs="Calibri"/>
          <w:sz w:val="22"/>
          <w:szCs w:val="22"/>
        </w:rPr>
        <w:br/>
      </w:r>
      <w:r w:rsidRPr="003720D7">
        <w:rPr>
          <w:rFonts w:ascii="Calibri" w:hAnsi="Calibri" w:cs="Calibri"/>
          <w:sz w:val="22"/>
          <w:szCs w:val="22"/>
        </w:rPr>
        <w:br/>
      </w:r>
      <w:r w:rsidRPr="003720D7">
        <w:rPr>
          <w:rFonts w:ascii="Calibri" w:hAnsi="Calibri" w:cs="Calibri"/>
          <w:i/>
          <w:iCs/>
          <w:sz w:val="22"/>
          <w:szCs w:val="22"/>
        </w:rPr>
        <w:t>Onze missie</w:t>
      </w:r>
      <w:r w:rsidRPr="003720D7">
        <w:rPr>
          <w:rFonts w:ascii="Calibri" w:hAnsi="Calibri" w:cs="Calibri"/>
          <w:sz w:val="22"/>
          <w:szCs w:val="22"/>
        </w:rPr>
        <w:t xml:space="preserve"> </w:t>
      </w:r>
      <w:r w:rsidRPr="003720D7">
        <w:rPr>
          <w:rFonts w:ascii="Calibri" w:hAnsi="Calibri" w:cs="Calibri"/>
          <w:sz w:val="22"/>
          <w:szCs w:val="22"/>
        </w:rPr>
        <w:br/>
        <w:t>De Merwelanden staat voor een waardevol leven voor ouderen, waarbij ieder mens er toe doet, in verbinding met anderen. Samen voor een goed leven.</w:t>
      </w:r>
    </w:p>
    <w:p w14:paraId="2440AB7E" w14:textId="77777777" w:rsidR="00433D0A" w:rsidRPr="003720D7" w:rsidRDefault="00433D0A" w:rsidP="003720D7">
      <w:pPr>
        <w:rPr>
          <w:rFonts w:ascii="Calibri" w:hAnsi="Calibri" w:cs="Calibri"/>
          <w:sz w:val="22"/>
          <w:szCs w:val="22"/>
        </w:rPr>
      </w:pPr>
    </w:p>
    <w:p w14:paraId="753E627F" w14:textId="77777777" w:rsidR="003720D7" w:rsidRPr="003720D7" w:rsidRDefault="003720D7" w:rsidP="003720D7">
      <w:pPr>
        <w:jc w:val="center"/>
        <w:rPr>
          <w:rFonts w:ascii="Calibri" w:hAnsi="Calibri" w:cs="Calibri"/>
          <w:b/>
          <w:bCs/>
          <w:sz w:val="22"/>
          <w:szCs w:val="22"/>
        </w:rPr>
      </w:pPr>
      <w:r w:rsidRPr="003720D7">
        <w:rPr>
          <w:rFonts w:ascii="Calibri" w:hAnsi="Calibri" w:cs="Calibri"/>
          <w:b/>
          <w:bCs/>
          <w:sz w:val="22"/>
          <w:szCs w:val="22"/>
        </w:rPr>
        <w:t>“Samen voor een goed leven”</w:t>
      </w:r>
    </w:p>
    <w:p w14:paraId="755597D9" w14:textId="77777777" w:rsidR="003720D7" w:rsidRPr="003720D7" w:rsidRDefault="003720D7" w:rsidP="003720D7">
      <w:pPr>
        <w:rPr>
          <w:rFonts w:ascii="Calibri" w:hAnsi="Calibri" w:cs="Calibri"/>
          <w:b/>
          <w:bCs/>
          <w:sz w:val="22"/>
          <w:szCs w:val="22"/>
        </w:rPr>
      </w:pPr>
    </w:p>
    <w:p w14:paraId="6FAF4775" w14:textId="77777777" w:rsidR="003720D7" w:rsidRPr="003720D7" w:rsidRDefault="003720D7" w:rsidP="003720D7">
      <w:pPr>
        <w:rPr>
          <w:rFonts w:ascii="Calibri" w:hAnsi="Calibri" w:cs="Calibri"/>
          <w:sz w:val="22"/>
          <w:szCs w:val="22"/>
        </w:rPr>
      </w:pPr>
      <w:r w:rsidRPr="003720D7">
        <w:rPr>
          <w:rFonts w:ascii="Calibri" w:hAnsi="Calibri" w:cs="Calibri"/>
          <w:i/>
          <w:iCs/>
          <w:sz w:val="22"/>
          <w:szCs w:val="22"/>
        </w:rPr>
        <w:t>Onze visie</w:t>
      </w:r>
      <w:r w:rsidRPr="003720D7">
        <w:rPr>
          <w:rFonts w:ascii="Calibri" w:hAnsi="Calibri" w:cs="Calibri"/>
          <w:sz w:val="22"/>
          <w:szCs w:val="22"/>
        </w:rPr>
        <w:t xml:space="preserve"> </w:t>
      </w:r>
      <w:r w:rsidRPr="003720D7">
        <w:rPr>
          <w:rFonts w:ascii="Calibri" w:hAnsi="Calibri" w:cs="Calibri"/>
          <w:sz w:val="22"/>
          <w:szCs w:val="22"/>
        </w:rPr>
        <w:br/>
        <w:t>Waardevolle zorg betekent voor iedereen iets anders. We richten ons daarom eerst op de mens, en daarna pas op de zorg. We werken met hart en ziel om onze ouderen deze zorg te bieden. De Merwelanden is een plek waar je veilig en plezierig kunt werken. Leren, groeien en innoveren hoort bij onze ontwikkeling. We werken samen met anderen aan goede zorg en ondersteuning. Met trots, lef en daadkracht bouwen we verder aan onze organisatie!</w:t>
      </w:r>
      <w:r w:rsidRPr="003720D7">
        <w:rPr>
          <w:rFonts w:ascii="Calibri" w:hAnsi="Calibri" w:cs="Calibri"/>
          <w:sz w:val="22"/>
          <w:szCs w:val="22"/>
        </w:rPr>
        <w:br/>
      </w:r>
      <w:r w:rsidRPr="003720D7">
        <w:rPr>
          <w:rFonts w:ascii="Calibri" w:hAnsi="Calibri" w:cs="Calibri"/>
          <w:sz w:val="22"/>
          <w:szCs w:val="22"/>
        </w:rPr>
        <w:br/>
      </w:r>
      <w:r w:rsidRPr="003720D7">
        <w:rPr>
          <w:rFonts w:ascii="Calibri" w:hAnsi="Calibri" w:cs="Calibri"/>
          <w:i/>
          <w:iCs/>
          <w:sz w:val="22"/>
          <w:szCs w:val="22"/>
        </w:rPr>
        <w:t>Onze kernwaarden</w:t>
      </w:r>
    </w:p>
    <w:p w14:paraId="32553570" w14:textId="77777777" w:rsidR="003720D7" w:rsidRPr="003720D7" w:rsidRDefault="003720D7" w:rsidP="003720D7">
      <w:pPr>
        <w:numPr>
          <w:ilvl w:val="0"/>
          <w:numId w:val="48"/>
        </w:numPr>
        <w:rPr>
          <w:rFonts w:ascii="Calibri" w:hAnsi="Calibri" w:cs="Calibri"/>
          <w:sz w:val="22"/>
          <w:szCs w:val="22"/>
        </w:rPr>
      </w:pPr>
      <w:r w:rsidRPr="003720D7">
        <w:rPr>
          <w:rFonts w:ascii="Calibri" w:hAnsi="Calibri" w:cs="Calibri"/>
          <w:sz w:val="22"/>
          <w:szCs w:val="22"/>
        </w:rPr>
        <w:t xml:space="preserve">Wij werken </w:t>
      </w:r>
      <w:r w:rsidRPr="003720D7">
        <w:rPr>
          <w:rFonts w:ascii="Calibri" w:hAnsi="Calibri" w:cs="Calibri"/>
          <w:b/>
          <w:bCs/>
          <w:sz w:val="22"/>
          <w:szCs w:val="22"/>
        </w:rPr>
        <w:t>SAMEN</w:t>
      </w:r>
      <w:r w:rsidRPr="003720D7">
        <w:rPr>
          <w:rFonts w:ascii="Calibri" w:hAnsi="Calibri" w:cs="Calibri"/>
          <w:sz w:val="22"/>
          <w:szCs w:val="22"/>
        </w:rPr>
        <w:t xml:space="preserve"> aan goede zorg en ondersteuning.</w:t>
      </w:r>
    </w:p>
    <w:p w14:paraId="09EFCCC0" w14:textId="77777777" w:rsidR="003720D7" w:rsidRPr="003720D7" w:rsidRDefault="003720D7" w:rsidP="003720D7">
      <w:pPr>
        <w:numPr>
          <w:ilvl w:val="0"/>
          <w:numId w:val="48"/>
        </w:numPr>
        <w:rPr>
          <w:rFonts w:ascii="Calibri" w:hAnsi="Calibri" w:cs="Calibri"/>
          <w:sz w:val="22"/>
          <w:szCs w:val="22"/>
        </w:rPr>
      </w:pPr>
      <w:r w:rsidRPr="003720D7">
        <w:rPr>
          <w:rFonts w:ascii="Calibri" w:hAnsi="Calibri" w:cs="Calibri"/>
          <w:sz w:val="22"/>
          <w:szCs w:val="22"/>
        </w:rPr>
        <w:t xml:space="preserve">Wij richten ons altijd eerst op de mens zodat de zorg die wij bieden </w:t>
      </w:r>
      <w:r w:rsidRPr="003720D7">
        <w:rPr>
          <w:rFonts w:ascii="Calibri" w:hAnsi="Calibri" w:cs="Calibri"/>
          <w:b/>
          <w:bCs/>
          <w:sz w:val="22"/>
          <w:szCs w:val="22"/>
        </w:rPr>
        <w:t>WAARDEVOL</w:t>
      </w:r>
      <w:r w:rsidRPr="003720D7">
        <w:rPr>
          <w:rFonts w:ascii="Calibri" w:hAnsi="Calibri" w:cs="Calibri"/>
          <w:sz w:val="22"/>
          <w:szCs w:val="22"/>
        </w:rPr>
        <w:t xml:space="preserve"> is.</w:t>
      </w:r>
    </w:p>
    <w:p w14:paraId="4F8EAB07" w14:textId="77777777" w:rsidR="003720D7" w:rsidRPr="003720D7" w:rsidRDefault="003720D7" w:rsidP="003720D7">
      <w:pPr>
        <w:numPr>
          <w:ilvl w:val="0"/>
          <w:numId w:val="48"/>
        </w:numPr>
        <w:rPr>
          <w:rFonts w:ascii="Calibri" w:hAnsi="Calibri" w:cs="Calibri"/>
          <w:sz w:val="22"/>
          <w:szCs w:val="22"/>
        </w:rPr>
      </w:pPr>
      <w:r w:rsidRPr="003720D7">
        <w:rPr>
          <w:rFonts w:ascii="Calibri" w:hAnsi="Calibri" w:cs="Calibri"/>
          <w:sz w:val="22"/>
          <w:szCs w:val="22"/>
        </w:rPr>
        <w:t xml:space="preserve">Voor ons is verbinding en plezier belangrijk. Wij zorgen voor een omgeving die </w:t>
      </w:r>
      <w:r w:rsidRPr="003720D7">
        <w:rPr>
          <w:rFonts w:ascii="Calibri" w:hAnsi="Calibri" w:cs="Calibri"/>
          <w:b/>
          <w:bCs/>
          <w:sz w:val="22"/>
          <w:szCs w:val="22"/>
        </w:rPr>
        <w:t>BRUISEND</w:t>
      </w:r>
      <w:r w:rsidRPr="003720D7">
        <w:rPr>
          <w:rFonts w:ascii="Calibri" w:hAnsi="Calibri" w:cs="Calibri"/>
          <w:sz w:val="22"/>
          <w:szCs w:val="22"/>
        </w:rPr>
        <w:t xml:space="preserve"> is.</w:t>
      </w:r>
    </w:p>
    <w:p w14:paraId="7433E433" w14:textId="1E0CD52B" w:rsidR="00816B7C" w:rsidRPr="003720D7" w:rsidRDefault="003720D7" w:rsidP="00AA33CF">
      <w:pPr>
        <w:numPr>
          <w:ilvl w:val="0"/>
          <w:numId w:val="48"/>
        </w:numPr>
        <w:rPr>
          <w:rFonts w:ascii="Georgia" w:hAnsi="Georgia"/>
        </w:rPr>
      </w:pPr>
      <w:r w:rsidRPr="003720D7">
        <w:rPr>
          <w:rFonts w:ascii="Calibri" w:hAnsi="Calibri" w:cs="Calibri"/>
          <w:sz w:val="22"/>
          <w:szCs w:val="22"/>
        </w:rPr>
        <w:t xml:space="preserve">Wij zijn </w:t>
      </w:r>
      <w:r w:rsidRPr="003720D7">
        <w:rPr>
          <w:rFonts w:ascii="Calibri" w:hAnsi="Calibri" w:cs="Calibri"/>
          <w:b/>
          <w:bCs/>
          <w:sz w:val="22"/>
          <w:szCs w:val="22"/>
        </w:rPr>
        <w:t>VAKBEKWAAM</w:t>
      </w:r>
      <w:r w:rsidRPr="003720D7">
        <w:rPr>
          <w:rFonts w:ascii="Calibri" w:hAnsi="Calibri" w:cs="Calibri"/>
          <w:sz w:val="22"/>
          <w:szCs w:val="22"/>
        </w:rPr>
        <w:t>. Leren, groeien en innoveren hoort bij onze ontwikkeling.</w:t>
      </w:r>
    </w:p>
    <w:p w14:paraId="6D61A10D" w14:textId="77777777" w:rsidR="00DF007B" w:rsidRDefault="00DF007B">
      <w:pPr>
        <w:rPr>
          <w:rFonts w:asciiTheme="majorHAnsi" w:eastAsiaTheme="majorEastAsia" w:hAnsiTheme="majorHAnsi" w:cstheme="majorBidi"/>
          <w:color w:val="438086" w:themeColor="accent2"/>
          <w:sz w:val="32"/>
          <w:szCs w:val="32"/>
        </w:rPr>
      </w:pPr>
      <w:r>
        <w:br w:type="page"/>
      </w:r>
    </w:p>
    <w:p w14:paraId="78BD6C7C" w14:textId="4D1CA761" w:rsidR="00C84D02" w:rsidRPr="00BA70B1" w:rsidRDefault="00C84D02" w:rsidP="00BA70B1">
      <w:pPr>
        <w:pStyle w:val="Kop1"/>
      </w:pPr>
      <w:bookmarkStart w:id="4" w:name="_Toc106713106"/>
      <w:r w:rsidRPr="00BA70B1">
        <w:lastRenderedPageBreak/>
        <w:t>Persoonsgerichte zorg en ondersteuning</w:t>
      </w:r>
      <w:bookmarkEnd w:id="4"/>
    </w:p>
    <w:p w14:paraId="6206DFE9" w14:textId="77777777" w:rsidR="001750B8" w:rsidRDefault="001750B8" w:rsidP="001750B8">
      <w:pPr>
        <w:rPr>
          <w:rFonts w:ascii="Calibri" w:hAnsi="Calibri" w:cs="Calibri"/>
          <w:sz w:val="22"/>
          <w:szCs w:val="22"/>
        </w:rPr>
      </w:pPr>
      <w:r w:rsidRPr="001750B8">
        <w:rPr>
          <w:rFonts w:ascii="Calibri" w:hAnsi="Calibri" w:cs="Calibri"/>
          <w:sz w:val="22"/>
          <w:szCs w:val="22"/>
        </w:rPr>
        <w:t>De Merwelanden staat voor een waardevol leven voor ouderen, waarbij ieder mens ertoe doet, in verbinding met anderen. Samen voor een goed leven.</w:t>
      </w:r>
    </w:p>
    <w:p w14:paraId="13BC13BC" w14:textId="77777777" w:rsidR="001750B8" w:rsidRPr="001750B8" w:rsidRDefault="001750B8" w:rsidP="001750B8">
      <w:pPr>
        <w:rPr>
          <w:rFonts w:ascii="Calibri" w:hAnsi="Calibri" w:cs="Calibri"/>
          <w:sz w:val="22"/>
          <w:szCs w:val="22"/>
        </w:rPr>
      </w:pPr>
    </w:p>
    <w:p w14:paraId="08A10A10" w14:textId="77777777" w:rsidR="00FB70BA" w:rsidRDefault="001750B8" w:rsidP="00FB70BA">
      <w:pPr>
        <w:rPr>
          <w:rFonts w:ascii="Calibri" w:hAnsi="Calibri" w:cs="Calibri"/>
          <w:sz w:val="22"/>
          <w:szCs w:val="22"/>
        </w:rPr>
      </w:pPr>
      <w:r w:rsidRPr="001750B8">
        <w:rPr>
          <w:rFonts w:ascii="Calibri" w:hAnsi="Calibri" w:cs="Calibri"/>
          <w:sz w:val="22"/>
          <w:szCs w:val="22"/>
        </w:rPr>
        <w:t xml:space="preserve">Hiertoe bestaat ons ‘verpleeghuis’ uit kleinschalige woningen, onderverdeeld in 102 appartementen. Op ieder gewenst moment kan een bewoner zich terugtrekken in het eigen appartement of verblijven in de algemene huiskamer. Binnen deze kleinschalige woningen werken, zoveel mogelijk, vaste teams. De cliënt is hierdoor ‘gekend’ en wordt verzorgd door vertrouwde gezichten. </w:t>
      </w:r>
      <w:r w:rsidR="00FB70BA" w:rsidRPr="005F6AE0">
        <w:rPr>
          <w:rFonts w:ascii="Calibri" w:hAnsi="Calibri" w:cs="Calibri"/>
          <w:sz w:val="22"/>
          <w:szCs w:val="22"/>
        </w:rPr>
        <w:t>De diensten worden geleverd vanuit de visie dat iedere cliënt uniek is. De cliënt wordt nadrukkelijk ondersteund bij de levensinvulling. Er wordt in samenspraak gekeken waar de mogelijkheden en behoeften liggen en op welke manier dit de kwaliteit van leven van de cliënt ondersteunt.</w:t>
      </w:r>
    </w:p>
    <w:p w14:paraId="69DFE059" w14:textId="250BBED0" w:rsidR="005F6AE0" w:rsidRDefault="005F6AE0" w:rsidP="00FB70BA">
      <w:pPr>
        <w:rPr>
          <w:rFonts w:ascii="Calibri" w:hAnsi="Calibri" w:cs="Calibri"/>
          <w:sz w:val="22"/>
          <w:szCs w:val="22"/>
        </w:rPr>
      </w:pPr>
    </w:p>
    <w:p w14:paraId="44FF78C5" w14:textId="52D7ACCA" w:rsidR="00FD44F4" w:rsidRDefault="00527695" w:rsidP="00527695">
      <w:pPr>
        <w:rPr>
          <w:rFonts w:ascii="Calibri" w:hAnsi="Calibri" w:cs="Calibri"/>
          <w:sz w:val="22"/>
          <w:szCs w:val="22"/>
        </w:rPr>
      </w:pPr>
      <w:r>
        <w:rPr>
          <w:rFonts w:ascii="Calibri" w:hAnsi="Calibri" w:cs="Calibri"/>
          <w:sz w:val="22"/>
          <w:szCs w:val="22"/>
        </w:rPr>
        <w:t xml:space="preserve">In 2021 is de organisatie gestart met de </w:t>
      </w:r>
      <w:r w:rsidRPr="00E00D35">
        <w:rPr>
          <w:rFonts w:ascii="Calibri" w:hAnsi="Calibri" w:cs="Calibri"/>
          <w:sz w:val="22"/>
          <w:szCs w:val="22"/>
        </w:rPr>
        <w:t>tran</w:t>
      </w:r>
      <w:r w:rsidR="00C54EC9">
        <w:rPr>
          <w:rFonts w:ascii="Calibri" w:hAnsi="Calibri" w:cs="Calibri"/>
          <w:sz w:val="22"/>
          <w:szCs w:val="22"/>
        </w:rPr>
        <w:t>s</w:t>
      </w:r>
      <w:r w:rsidRPr="00E00D35">
        <w:rPr>
          <w:rFonts w:ascii="Calibri" w:hAnsi="Calibri" w:cs="Calibri"/>
          <w:sz w:val="22"/>
          <w:szCs w:val="22"/>
        </w:rPr>
        <w:t>itie van groepsgericht denken naar persoonsgericht denken en persoonsgericht zorg</w:t>
      </w:r>
      <w:r>
        <w:rPr>
          <w:rFonts w:ascii="Calibri" w:hAnsi="Calibri" w:cs="Calibri"/>
          <w:sz w:val="22"/>
          <w:szCs w:val="22"/>
        </w:rPr>
        <w:t xml:space="preserve">. Ter ondersteuning van deze transitie </w:t>
      </w:r>
      <w:r w:rsidR="00C54EC9">
        <w:rPr>
          <w:rFonts w:ascii="Calibri" w:hAnsi="Calibri" w:cs="Calibri"/>
          <w:sz w:val="22"/>
          <w:szCs w:val="22"/>
        </w:rPr>
        <w:t xml:space="preserve">is </w:t>
      </w:r>
      <w:r>
        <w:rPr>
          <w:rFonts w:ascii="Calibri" w:hAnsi="Calibri" w:cs="Calibri"/>
          <w:sz w:val="22"/>
          <w:szCs w:val="22"/>
        </w:rPr>
        <w:t xml:space="preserve">de organisatie </w:t>
      </w:r>
      <w:r w:rsidRPr="00D6619D">
        <w:rPr>
          <w:rFonts w:ascii="Calibri" w:hAnsi="Calibri" w:cs="Calibri"/>
          <w:sz w:val="22"/>
          <w:szCs w:val="22"/>
        </w:rPr>
        <w:t xml:space="preserve">gestart met scholingen van Geert Bettinger. De scholing ‘Door stil te staan kom je verder’ focust op wat ‘probleemgedrag’ is en hoe </w:t>
      </w:r>
      <w:r w:rsidR="001A40E2">
        <w:rPr>
          <w:rFonts w:ascii="Calibri" w:hAnsi="Calibri" w:cs="Calibri"/>
          <w:sz w:val="22"/>
          <w:szCs w:val="22"/>
        </w:rPr>
        <w:t>de</w:t>
      </w:r>
      <w:r w:rsidRPr="00D6619D">
        <w:rPr>
          <w:rFonts w:ascii="Calibri" w:hAnsi="Calibri" w:cs="Calibri"/>
          <w:sz w:val="22"/>
          <w:szCs w:val="22"/>
        </w:rPr>
        <w:t xml:space="preserve"> medewerkers </w:t>
      </w:r>
      <w:r w:rsidR="001A40E2">
        <w:rPr>
          <w:rFonts w:ascii="Calibri" w:hAnsi="Calibri" w:cs="Calibri"/>
          <w:sz w:val="22"/>
          <w:szCs w:val="22"/>
        </w:rPr>
        <w:t>hier</w:t>
      </w:r>
      <w:r w:rsidRPr="00D6619D">
        <w:rPr>
          <w:rFonts w:ascii="Calibri" w:hAnsi="Calibri" w:cs="Calibri"/>
          <w:sz w:val="22"/>
          <w:szCs w:val="22"/>
        </w:rPr>
        <w:t xml:space="preserve">mee </w:t>
      </w:r>
      <w:r w:rsidR="0017200E" w:rsidRPr="00D6619D">
        <w:rPr>
          <w:rFonts w:ascii="Calibri" w:hAnsi="Calibri" w:cs="Calibri"/>
          <w:sz w:val="22"/>
          <w:szCs w:val="22"/>
        </w:rPr>
        <w:t>goed</w:t>
      </w:r>
      <w:r w:rsidR="0017200E">
        <w:rPr>
          <w:rFonts w:ascii="Calibri" w:hAnsi="Calibri" w:cs="Calibri"/>
          <w:sz w:val="22"/>
          <w:szCs w:val="22"/>
        </w:rPr>
        <w:t xml:space="preserve"> kunnen</w:t>
      </w:r>
      <w:r w:rsidR="0017200E" w:rsidRPr="00D6619D">
        <w:rPr>
          <w:rFonts w:ascii="Calibri" w:hAnsi="Calibri" w:cs="Calibri"/>
          <w:sz w:val="22"/>
          <w:szCs w:val="22"/>
        </w:rPr>
        <w:t xml:space="preserve"> </w:t>
      </w:r>
      <w:r w:rsidRPr="00D6619D">
        <w:rPr>
          <w:rFonts w:ascii="Calibri" w:hAnsi="Calibri" w:cs="Calibri"/>
          <w:sz w:val="22"/>
          <w:szCs w:val="22"/>
        </w:rPr>
        <w:t xml:space="preserve">omgaan. </w:t>
      </w:r>
    </w:p>
    <w:p w14:paraId="4A152019" w14:textId="77777777" w:rsidR="00527695" w:rsidRDefault="00527695" w:rsidP="00527695">
      <w:pPr>
        <w:rPr>
          <w:rFonts w:ascii="Calibri" w:hAnsi="Calibri" w:cs="Calibri"/>
          <w:sz w:val="22"/>
          <w:szCs w:val="22"/>
        </w:rPr>
      </w:pPr>
    </w:p>
    <w:p w14:paraId="7B21F859" w14:textId="2BA18549" w:rsidR="008A4327" w:rsidRDefault="004D450D" w:rsidP="008A4327">
      <w:pPr>
        <w:rPr>
          <w:rFonts w:ascii="Calibri" w:hAnsi="Calibri" w:cs="Calibri"/>
          <w:sz w:val="22"/>
          <w:szCs w:val="22"/>
        </w:rPr>
      </w:pPr>
      <w:r>
        <w:rPr>
          <w:rFonts w:ascii="Calibri" w:hAnsi="Calibri" w:cs="Calibri"/>
          <w:sz w:val="22"/>
          <w:szCs w:val="22"/>
        </w:rPr>
        <w:t xml:space="preserve">In </w:t>
      </w:r>
      <w:r w:rsidR="00537B9D">
        <w:rPr>
          <w:rFonts w:ascii="Calibri" w:hAnsi="Calibri" w:cs="Calibri"/>
          <w:sz w:val="22"/>
          <w:szCs w:val="22"/>
        </w:rPr>
        <w:t>2021</w:t>
      </w:r>
      <w:r>
        <w:rPr>
          <w:rFonts w:ascii="Calibri" w:hAnsi="Calibri" w:cs="Calibri"/>
          <w:sz w:val="22"/>
          <w:szCs w:val="22"/>
        </w:rPr>
        <w:t xml:space="preserve"> zijn </w:t>
      </w:r>
      <w:r w:rsidR="008A4327" w:rsidRPr="00D6619D">
        <w:rPr>
          <w:rFonts w:ascii="Calibri" w:hAnsi="Calibri" w:cs="Calibri"/>
          <w:sz w:val="22"/>
          <w:szCs w:val="22"/>
        </w:rPr>
        <w:t xml:space="preserve">familieparticipatie </w:t>
      </w:r>
      <w:r>
        <w:rPr>
          <w:rFonts w:ascii="Calibri" w:hAnsi="Calibri" w:cs="Calibri"/>
          <w:sz w:val="22"/>
          <w:szCs w:val="22"/>
        </w:rPr>
        <w:t>bijeenkomsten georganiseerd</w:t>
      </w:r>
      <w:r w:rsidR="00D6619D" w:rsidRPr="00D6619D">
        <w:rPr>
          <w:rFonts w:ascii="Calibri" w:hAnsi="Calibri" w:cs="Calibri"/>
          <w:sz w:val="22"/>
          <w:szCs w:val="22"/>
        </w:rPr>
        <w:t>. Het doel van deze bijeenkomsten is de familie</w:t>
      </w:r>
      <w:r w:rsidR="00A272D8">
        <w:rPr>
          <w:rFonts w:ascii="Calibri" w:hAnsi="Calibri" w:cs="Calibri"/>
          <w:sz w:val="22"/>
          <w:szCs w:val="22"/>
        </w:rPr>
        <w:t xml:space="preserve"> en naasten</w:t>
      </w:r>
      <w:r w:rsidR="00D6619D" w:rsidRPr="00D6619D">
        <w:rPr>
          <w:rFonts w:ascii="Calibri" w:hAnsi="Calibri" w:cs="Calibri"/>
          <w:sz w:val="22"/>
          <w:szCs w:val="22"/>
        </w:rPr>
        <w:t xml:space="preserve"> meenemen in de strategie en visie op het wonen in De Merwelanden. Informele zorg is een belangrijk thema op deze avonden</w:t>
      </w:r>
      <w:r w:rsidR="00093883">
        <w:rPr>
          <w:rFonts w:ascii="Calibri" w:hAnsi="Calibri" w:cs="Calibri"/>
          <w:sz w:val="22"/>
          <w:szCs w:val="22"/>
        </w:rPr>
        <w:t xml:space="preserve">, waarmee </w:t>
      </w:r>
      <w:r w:rsidR="00512BFC">
        <w:rPr>
          <w:rFonts w:ascii="Calibri" w:hAnsi="Calibri" w:cs="Calibri"/>
          <w:sz w:val="22"/>
          <w:szCs w:val="22"/>
        </w:rPr>
        <w:t>ook</w:t>
      </w:r>
      <w:r w:rsidR="00D6619D" w:rsidRPr="00D6619D">
        <w:rPr>
          <w:rFonts w:ascii="Calibri" w:hAnsi="Calibri" w:cs="Calibri"/>
          <w:sz w:val="22"/>
          <w:szCs w:val="22"/>
        </w:rPr>
        <w:t xml:space="preserve"> </w:t>
      </w:r>
      <w:r w:rsidR="006726B1">
        <w:rPr>
          <w:rFonts w:ascii="Calibri" w:hAnsi="Calibri" w:cs="Calibri"/>
          <w:sz w:val="22"/>
          <w:szCs w:val="22"/>
        </w:rPr>
        <w:t xml:space="preserve">is </w:t>
      </w:r>
      <w:r w:rsidR="00D6619D" w:rsidRPr="00D6619D">
        <w:rPr>
          <w:rFonts w:ascii="Calibri" w:hAnsi="Calibri" w:cs="Calibri"/>
          <w:sz w:val="22"/>
          <w:szCs w:val="22"/>
        </w:rPr>
        <w:t>ingespeeld op de arbeidsmarktkrapte</w:t>
      </w:r>
      <w:r w:rsidR="00093883">
        <w:rPr>
          <w:rFonts w:ascii="Calibri" w:hAnsi="Calibri" w:cs="Calibri"/>
          <w:sz w:val="22"/>
          <w:szCs w:val="22"/>
        </w:rPr>
        <w:t xml:space="preserve">. De </w:t>
      </w:r>
      <w:r w:rsidR="00A67551">
        <w:rPr>
          <w:rFonts w:ascii="Calibri" w:hAnsi="Calibri" w:cs="Calibri"/>
          <w:sz w:val="22"/>
          <w:szCs w:val="22"/>
        </w:rPr>
        <w:t xml:space="preserve">volgende </w:t>
      </w:r>
      <w:r w:rsidR="00093883">
        <w:rPr>
          <w:rFonts w:ascii="Calibri" w:hAnsi="Calibri" w:cs="Calibri"/>
          <w:sz w:val="22"/>
          <w:szCs w:val="22"/>
        </w:rPr>
        <w:t>vraagstellingen</w:t>
      </w:r>
      <w:r w:rsidR="00A67551">
        <w:rPr>
          <w:rFonts w:ascii="Calibri" w:hAnsi="Calibri" w:cs="Calibri"/>
          <w:sz w:val="22"/>
          <w:szCs w:val="22"/>
        </w:rPr>
        <w:t xml:space="preserve"> </w:t>
      </w:r>
      <w:r w:rsidR="006726B1">
        <w:rPr>
          <w:rFonts w:ascii="Calibri" w:hAnsi="Calibri" w:cs="Calibri"/>
          <w:sz w:val="22"/>
          <w:szCs w:val="22"/>
        </w:rPr>
        <w:t>zijn bij deze bijeenkomsten voorgelegd</w:t>
      </w:r>
      <w:r w:rsidR="00093883">
        <w:rPr>
          <w:rFonts w:ascii="Calibri" w:hAnsi="Calibri" w:cs="Calibri"/>
          <w:sz w:val="22"/>
          <w:szCs w:val="22"/>
        </w:rPr>
        <w:t xml:space="preserve">: </w:t>
      </w:r>
      <w:r w:rsidR="00DD0954">
        <w:rPr>
          <w:rFonts w:ascii="Calibri" w:hAnsi="Calibri" w:cs="Calibri"/>
          <w:sz w:val="22"/>
          <w:szCs w:val="22"/>
        </w:rPr>
        <w:t>hoe</w:t>
      </w:r>
      <w:r w:rsidR="00D6619D" w:rsidRPr="00D6619D">
        <w:rPr>
          <w:rFonts w:ascii="Calibri" w:hAnsi="Calibri" w:cs="Calibri"/>
          <w:sz w:val="22"/>
          <w:szCs w:val="22"/>
        </w:rPr>
        <w:t xml:space="preserve"> kunnen we er met elkaar voor zorgen dat de zorg voor onze cliënten goed is</w:t>
      </w:r>
      <w:r w:rsidR="00A67551">
        <w:rPr>
          <w:rFonts w:ascii="Calibri" w:hAnsi="Calibri" w:cs="Calibri"/>
          <w:sz w:val="22"/>
          <w:szCs w:val="22"/>
        </w:rPr>
        <w:t xml:space="preserve"> en</w:t>
      </w:r>
      <w:r w:rsidR="00D6619D" w:rsidRPr="00D6619D">
        <w:rPr>
          <w:rFonts w:ascii="Calibri" w:hAnsi="Calibri" w:cs="Calibri"/>
          <w:sz w:val="22"/>
          <w:szCs w:val="22"/>
        </w:rPr>
        <w:t xml:space="preserve"> wat kan de familie voor zijn naaste betekenen en hoe kan dat ingebed worden in het dagelijks leven binnen De Merwelanden. </w:t>
      </w:r>
      <w:r w:rsidR="008A4327">
        <w:rPr>
          <w:rFonts w:ascii="Calibri" w:hAnsi="Calibri" w:cs="Calibri"/>
          <w:sz w:val="22"/>
          <w:szCs w:val="22"/>
        </w:rPr>
        <w:t xml:space="preserve">Bij deze bijeenkomsten </w:t>
      </w:r>
      <w:r w:rsidR="003D2BB5">
        <w:rPr>
          <w:rFonts w:ascii="Calibri" w:hAnsi="Calibri" w:cs="Calibri"/>
          <w:sz w:val="22"/>
          <w:szCs w:val="22"/>
        </w:rPr>
        <w:t>heeft</w:t>
      </w:r>
      <w:r w:rsidR="008A4327">
        <w:rPr>
          <w:rFonts w:ascii="Calibri" w:hAnsi="Calibri" w:cs="Calibri"/>
          <w:sz w:val="22"/>
          <w:szCs w:val="22"/>
        </w:rPr>
        <w:t xml:space="preserve"> </w:t>
      </w:r>
      <w:r w:rsidR="008A4327" w:rsidRPr="00D6619D">
        <w:rPr>
          <w:rFonts w:ascii="Calibri" w:hAnsi="Calibri" w:cs="Calibri"/>
          <w:sz w:val="22"/>
          <w:szCs w:val="22"/>
        </w:rPr>
        <w:t>Geert Bettinger met</w:t>
      </w:r>
      <w:r w:rsidR="003D2BB5">
        <w:rPr>
          <w:rFonts w:ascii="Calibri" w:hAnsi="Calibri" w:cs="Calibri"/>
          <w:sz w:val="22"/>
          <w:szCs w:val="22"/>
        </w:rPr>
        <w:t xml:space="preserve"> aanwezige </w:t>
      </w:r>
      <w:r w:rsidR="008A4327" w:rsidRPr="00D6619D">
        <w:rPr>
          <w:rFonts w:ascii="Calibri" w:hAnsi="Calibri" w:cs="Calibri"/>
          <w:sz w:val="22"/>
          <w:szCs w:val="22"/>
        </w:rPr>
        <w:t>familie</w:t>
      </w:r>
      <w:r w:rsidR="003D2BB5">
        <w:rPr>
          <w:rFonts w:ascii="Calibri" w:hAnsi="Calibri" w:cs="Calibri"/>
          <w:sz w:val="22"/>
          <w:szCs w:val="22"/>
        </w:rPr>
        <w:t xml:space="preserve"> of andere naasten </w:t>
      </w:r>
      <w:r w:rsidR="008A4327" w:rsidRPr="00D6619D">
        <w:rPr>
          <w:rFonts w:ascii="Calibri" w:hAnsi="Calibri" w:cs="Calibri"/>
          <w:sz w:val="22"/>
          <w:szCs w:val="22"/>
        </w:rPr>
        <w:t xml:space="preserve">de driehoek </w:t>
      </w:r>
      <w:r w:rsidR="00512BFC" w:rsidRPr="00D6619D">
        <w:rPr>
          <w:rFonts w:ascii="Calibri" w:hAnsi="Calibri" w:cs="Calibri"/>
          <w:sz w:val="22"/>
          <w:szCs w:val="22"/>
        </w:rPr>
        <w:t>cliënt</w:t>
      </w:r>
      <w:r w:rsidR="006A185A">
        <w:rPr>
          <w:rFonts w:ascii="Calibri" w:hAnsi="Calibri" w:cs="Calibri"/>
          <w:sz w:val="22"/>
          <w:szCs w:val="22"/>
        </w:rPr>
        <w:t>-</w:t>
      </w:r>
      <w:r w:rsidR="008A4327" w:rsidRPr="00D6619D">
        <w:rPr>
          <w:rFonts w:ascii="Calibri" w:hAnsi="Calibri" w:cs="Calibri"/>
          <w:sz w:val="22"/>
          <w:szCs w:val="22"/>
        </w:rPr>
        <w:t>medewerkers</w:t>
      </w:r>
      <w:r w:rsidR="006A185A">
        <w:rPr>
          <w:rFonts w:ascii="Calibri" w:hAnsi="Calibri" w:cs="Calibri"/>
          <w:sz w:val="22"/>
          <w:szCs w:val="22"/>
        </w:rPr>
        <w:t>-</w:t>
      </w:r>
      <w:r w:rsidR="008A4327" w:rsidRPr="00D6619D">
        <w:rPr>
          <w:rFonts w:ascii="Calibri" w:hAnsi="Calibri" w:cs="Calibri"/>
          <w:sz w:val="22"/>
          <w:szCs w:val="22"/>
        </w:rPr>
        <w:t>familie bespr</w:t>
      </w:r>
      <w:r w:rsidR="003D2BB5">
        <w:rPr>
          <w:rFonts w:ascii="Calibri" w:hAnsi="Calibri" w:cs="Calibri"/>
          <w:sz w:val="22"/>
          <w:szCs w:val="22"/>
        </w:rPr>
        <w:t>o</w:t>
      </w:r>
      <w:r w:rsidR="008A4327" w:rsidRPr="00D6619D">
        <w:rPr>
          <w:rFonts w:ascii="Calibri" w:hAnsi="Calibri" w:cs="Calibri"/>
          <w:sz w:val="22"/>
          <w:szCs w:val="22"/>
        </w:rPr>
        <w:t>ken</w:t>
      </w:r>
      <w:r w:rsidR="00A879D0">
        <w:rPr>
          <w:rFonts w:ascii="Calibri" w:hAnsi="Calibri" w:cs="Calibri"/>
          <w:sz w:val="22"/>
          <w:szCs w:val="22"/>
        </w:rPr>
        <w:t xml:space="preserve"> voor het vergroten </w:t>
      </w:r>
      <w:r w:rsidR="0089697C">
        <w:rPr>
          <w:rFonts w:ascii="Calibri" w:hAnsi="Calibri" w:cs="Calibri"/>
          <w:sz w:val="22"/>
          <w:szCs w:val="22"/>
        </w:rPr>
        <w:t xml:space="preserve">van de </w:t>
      </w:r>
      <w:r w:rsidR="0025195F">
        <w:rPr>
          <w:rFonts w:ascii="Calibri" w:hAnsi="Calibri" w:cs="Calibri"/>
          <w:sz w:val="22"/>
          <w:szCs w:val="22"/>
        </w:rPr>
        <w:t xml:space="preserve">betrokkenheid van de </w:t>
      </w:r>
      <w:r w:rsidR="0063654D">
        <w:rPr>
          <w:rFonts w:ascii="Calibri" w:hAnsi="Calibri" w:cs="Calibri"/>
          <w:sz w:val="22"/>
          <w:szCs w:val="22"/>
        </w:rPr>
        <w:t>verwanten bij de zorg van hun naasten (familieparticipatie)</w:t>
      </w:r>
      <w:r w:rsidR="0089697C">
        <w:rPr>
          <w:rFonts w:ascii="Calibri" w:hAnsi="Calibri" w:cs="Calibri"/>
          <w:sz w:val="22"/>
          <w:szCs w:val="22"/>
        </w:rPr>
        <w:t>.</w:t>
      </w:r>
    </w:p>
    <w:p w14:paraId="03C6E89D" w14:textId="61415DC0" w:rsidR="007066B0" w:rsidRDefault="007066B0" w:rsidP="00D6619D">
      <w:pPr>
        <w:rPr>
          <w:rFonts w:ascii="Calibri" w:hAnsi="Calibri" w:cs="Calibri"/>
          <w:sz w:val="22"/>
          <w:szCs w:val="22"/>
        </w:rPr>
      </w:pPr>
    </w:p>
    <w:p w14:paraId="1A14DFE9" w14:textId="36F9C761" w:rsidR="00DF79CA" w:rsidRPr="00DF79CA" w:rsidRDefault="009F4A00" w:rsidP="00DF79CA">
      <w:pPr>
        <w:rPr>
          <w:rFonts w:ascii="Calibri" w:hAnsi="Calibri" w:cs="Calibri"/>
          <w:sz w:val="22"/>
          <w:szCs w:val="22"/>
        </w:rPr>
      </w:pPr>
      <w:r>
        <w:rPr>
          <w:rFonts w:ascii="Calibri" w:hAnsi="Calibri" w:cs="Calibri"/>
          <w:sz w:val="22"/>
          <w:szCs w:val="22"/>
        </w:rPr>
        <w:t>De</w:t>
      </w:r>
      <w:r w:rsidRPr="009F4A00">
        <w:rPr>
          <w:rFonts w:ascii="Calibri" w:hAnsi="Calibri" w:cs="Calibri"/>
          <w:sz w:val="22"/>
          <w:szCs w:val="22"/>
        </w:rPr>
        <w:t xml:space="preserve"> Wet </w:t>
      </w:r>
      <w:r w:rsidR="00232C00">
        <w:rPr>
          <w:rFonts w:ascii="Calibri" w:hAnsi="Calibri" w:cs="Calibri"/>
          <w:sz w:val="22"/>
          <w:szCs w:val="22"/>
        </w:rPr>
        <w:t>z</w:t>
      </w:r>
      <w:r w:rsidRPr="009F4A00">
        <w:rPr>
          <w:rFonts w:ascii="Calibri" w:hAnsi="Calibri" w:cs="Calibri"/>
          <w:sz w:val="22"/>
          <w:szCs w:val="22"/>
        </w:rPr>
        <w:t xml:space="preserve">org en </w:t>
      </w:r>
      <w:r w:rsidR="00232C00">
        <w:rPr>
          <w:rFonts w:ascii="Calibri" w:hAnsi="Calibri" w:cs="Calibri"/>
          <w:sz w:val="22"/>
          <w:szCs w:val="22"/>
        </w:rPr>
        <w:t>d</w:t>
      </w:r>
      <w:r w:rsidRPr="009F4A00">
        <w:rPr>
          <w:rFonts w:ascii="Calibri" w:hAnsi="Calibri" w:cs="Calibri"/>
          <w:sz w:val="22"/>
          <w:szCs w:val="22"/>
        </w:rPr>
        <w:t xml:space="preserve">wang </w:t>
      </w:r>
      <w:r>
        <w:rPr>
          <w:rFonts w:ascii="Calibri" w:hAnsi="Calibri" w:cs="Calibri"/>
          <w:sz w:val="22"/>
          <w:szCs w:val="22"/>
        </w:rPr>
        <w:t>(W</w:t>
      </w:r>
      <w:r w:rsidR="00F4235C">
        <w:rPr>
          <w:rFonts w:ascii="Calibri" w:hAnsi="Calibri" w:cs="Calibri"/>
          <w:sz w:val="22"/>
          <w:szCs w:val="22"/>
        </w:rPr>
        <w:t>zd</w:t>
      </w:r>
      <w:r>
        <w:rPr>
          <w:rFonts w:ascii="Calibri" w:hAnsi="Calibri" w:cs="Calibri"/>
          <w:sz w:val="22"/>
          <w:szCs w:val="22"/>
        </w:rPr>
        <w:t xml:space="preserve">) </w:t>
      </w:r>
      <w:r w:rsidR="00355972">
        <w:rPr>
          <w:rFonts w:ascii="Calibri" w:hAnsi="Calibri" w:cs="Calibri"/>
          <w:sz w:val="22"/>
          <w:szCs w:val="22"/>
        </w:rPr>
        <w:t xml:space="preserve">is </w:t>
      </w:r>
      <w:r w:rsidRPr="009F4A00">
        <w:rPr>
          <w:rFonts w:ascii="Calibri" w:hAnsi="Calibri" w:cs="Calibri"/>
          <w:sz w:val="22"/>
          <w:szCs w:val="22"/>
        </w:rPr>
        <w:t>van kracht geworden</w:t>
      </w:r>
      <w:r w:rsidR="00355972">
        <w:rPr>
          <w:rFonts w:ascii="Calibri" w:hAnsi="Calibri" w:cs="Calibri"/>
          <w:sz w:val="22"/>
          <w:szCs w:val="22"/>
        </w:rPr>
        <w:t xml:space="preserve"> waarbij </w:t>
      </w:r>
      <w:r w:rsidRPr="009F4A00">
        <w:rPr>
          <w:rFonts w:ascii="Calibri" w:hAnsi="Calibri" w:cs="Calibri"/>
          <w:sz w:val="22"/>
          <w:szCs w:val="22"/>
        </w:rPr>
        <w:t xml:space="preserve">de borging van de werkwijze </w:t>
      </w:r>
      <w:r w:rsidR="00355972">
        <w:rPr>
          <w:rFonts w:ascii="Calibri" w:hAnsi="Calibri" w:cs="Calibri"/>
          <w:sz w:val="22"/>
          <w:szCs w:val="22"/>
        </w:rPr>
        <w:t xml:space="preserve">in 2021 </w:t>
      </w:r>
      <w:r w:rsidRPr="009F4A00">
        <w:rPr>
          <w:rFonts w:ascii="Calibri" w:hAnsi="Calibri" w:cs="Calibri"/>
          <w:sz w:val="22"/>
          <w:szCs w:val="22"/>
        </w:rPr>
        <w:t xml:space="preserve">centraal </w:t>
      </w:r>
      <w:r w:rsidR="00355972">
        <w:rPr>
          <w:rFonts w:ascii="Calibri" w:hAnsi="Calibri" w:cs="Calibri"/>
          <w:sz w:val="22"/>
          <w:szCs w:val="22"/>
        </w:rPr>
        <w:t>heeft ge</w:t>
      </w:r>
      <w:r w:rsidRPr="009F4A00">
        <w:rPr>
          <w:rFonts w:ascii="Calibri" w:hAnsi="Calibri" w:cs="Calibri"/>
          <w:sz w:val="22"/>
          <w:szCs w:val="22"/>
        </w:rPr>
        <w:t xml:space="preserve">staan. </w:t>
      </w:r>
      <w:r w:rsidR="00355972">
        <w:rPr>
          <w:rFonts w:ascii="Calibri" w:hAnsi="Calibri" w:cs="Calibri"/>
          <w:sz w:val="22"/>
          <w:szCs w:val="22"/>
        </w:rPr>
        <w:t xml:space="preserve">Om dit te realiseren heeft </w:t>
      </w:r>
      <w:r w:rsidR="00CF0541">
        <w:rPr>
          <w:rFonts w:ascii="Calibri" w:hAnsi="Calibri" w:cs="Calibri"/>
          <w:sz w:val="22"/>
          <w:szCs w:val="22"/>
        </w:rPr>
        <w:t xml:space="preserve">de organisatie gekozen </w:t>
      </w:r>
      <w:r w:rsidR="0017200E">
        <w:rPr>
          <w:rFonts w:ascii="Calibri" w:hAnsi="Calibri" w:cs="Calibri"/>
          <w:sz w:val="22"/>
          <w:szCs w:val="22"/>
        </w:rPr>
        <w:t>om</w:t>
      </w:r>
      <w:r w:rsidR="00CF0541">
        <w:rPr>
          <w:rFonts w:ascii="Calibri" w:hAnsi="Calibri" w:cs="Calibri"/>
          <w:sz w:val="22"/>
          <w:szCs w:val="22"/>
        </w:rPr>
        <w:t xml:space="preserve"> een externe </w:t>
      </w:r>
      <w:r w:rsidR="00512BFC">
        <w:rPr>
          <w:rFonts w:ascii="Calibri" w:hAnsi="Calibri" w:cs="Calibri"/>
          <w:sz w:val="22"/>
          <w:szCs w:val="22"/>
        </w:rPr>
        <w:t>audit</w:t>
      </w:r>
      <w:r w:rsidR="00CF0541">
        <w:rPr>
          <w:rFonts w:ascii="Calibri" w:hAnsi="Calibri" w:cs="Calibri"/>
          <w:sz w:val="22"/>
          <w:szCs w:val="22"/>
        </w:rPr>
        <w:t xml:space="preserve"> op deze wetgeving uit te voeren. Dit heeft tot een verbeterplan geleidt </w:t>
      </w:r>
      <w:r w:rsidR="00DC0697">
        <w:rPr>
          <w:rFonts w:ascii="Calibri" w:hAnsi="Calibri" w:cs="Calibri"/>
          <w:sz w:val="22"/>
          <w:szCs w:val="22"/>
        </w:rPr>
        <w:t>dat gedurende 2021 is uitgevoerd.</w:t>
      </w:r>
      <w:r w:rsidR="008E5995">
        <w:rPr>
          <w:rFonts w:ascii="Calibri" w:hAnsi="Calibri" w:cs="Calibri"/>
          <w:sz w:val="22"/>
          <w:szCs w:val="22"/>
        </w:rPr>
        <w:t xml:space="preserve"> </w:t>
      </w:r>
      <w:r w:rsidR="00D249A4">
        <w:rPr>
          <w:rFonts w:ascii="Calibri" w:hAnsi="Calibri" w:cs="Calibri"/>
          <w:sz w:val="22"/>
          <w:szCs w:val="22"/>
        </w:rPr>
        <w:t xml:space="preserve">De organisatie heeft </w:t>
      </w:r>
      <w:r w:rsidR="00DF79CA">
        <w:rPr>
          <w:rFonts w:ascii="Calibri" w:hAnsi="Calibri" w:cs="Calibri"/>
          <w:sz w:val="22"/>
          <w:szCs w:val="22"/>
        </w:rPr>
        <w:t>de v</w:t>
      </w:r>
      <w:r w:rsidR="00DF79CA" w:rsidRPr="00DF79CA">
        <w:rPr>
          <w:rFonts w:ascii="Calibri" w:hAnsi="Calibri" w:cs="Calibri"/>
          <w:sz w:val="22"/>
          <w:szCs w:val="22"/>
        </w:rPr>
        <w:t xml:space="preserve">isie en beleid </w:t>
      </w:r>
      <w:r w:rsidR="00613322">
        <w:rPr>
          <w:rFonts w:ascii="Calibri" w:hAnsi="Calibri" w:cs="Calibri"/>
          <w:sz w:val="22"/>
          <w:szCs w:val="22"/>
        </w:rPr>
        <w:t>v</w:t>
      </w:r>
      <w:r w:rsidR="00DF79CA" w:rsidRPr="00DF79CA">
        <w:rPr>
          <w:rFonts w:ascii="Calibri" w:hAnsi="Calibri" w:cs="Calibri"/>
          <w:sz w:val="22"/>
          <w:szCs w:val="22"/>
        </w:rPr>
        <w:t xml:space="preserve">eiligheid en vrijheid in het kader van </w:t>
      </w:r>
    </w:p>
    <w:p w14:paraId="444B878C" w14:textId="4C57BD72" w:rsidR="009F4A00" w:rsidRDefault="00DF79CA" w:rsidP="00DF79CA">
      <w:pPr>
        <w:rPr>
          <w:rFonts w:ascii="Calibri" w:hAnsi="Calibri" w:cs="Calibri"/>
          <w:sz w:val="22"/>
          <w:szCs w:val="22"/>
        </w:rPr>
      </w:pPr>
      <w:r w:rsidRPr="00DF79CA">
        <w:rPr>
          <w:rFonts w:ascii="Calibri" w:hAnsi="Calibri" w:cs="Calibri"/>
          <w:sz w:val="22"/>
          <w:szCs w:val="22"/>
        </w:rPr>
        <w:t xml:space="preserve">de Wet </w:t>
      </w:r>
      <w:r w:rsidR="00232C00">
        <w:rPr>
          <w:rFonts w:ascii="Calibri" w:hAnsi="Calibri" w:cs="Calibri"/>
          <w:sz w:val="22"/>
          <w:szCs w:val="22"/>
        </w:rPr>
        <w:t>z</w:t>
      </w:r>
      <w:r w:rsidRPr="00DF79CA">
        <w:rPr>
          <w:rFonts w:ascii="Calibri" w:hAnsi="Calibri" w:cs="Calibri"/>
          <w:sz w:val="22"/>
          <w:szCs w:val="22"/>
        </w:rPr>
        <w:t xml:space="preserve">org en </w:t>
      </w:r>
      <w:r w:rsidR="00232C00">
        <w:rPr>
          <w:rFonts w:ascii="Calibri" w:hAnsi="Calibri" w:cs="Calibri"/>
          <w:sz w:val="22"/>
          <w:szCs w:val="22"/>
        </w:rPr>
        <w:t>d</w:t>
      </w:r>
      <w:r w:rsidRPr="00DF79CA">
        <w:rPr>
          <w:rFonts w:ascii="Calibri" w:hAnsi="Calibri" w:cs="Calibri"/>
          <w:sz w:val="22"/>
          <w:szCs w:val="22"/>
        </w:rPr>
        <w:t>wang</w:t>
      </w:r>
      <w:r w:rsidR="00232C00">
        <w:rPr>
          <w:rFonts w:ascii="Calibri" w:hAnsi="Calibri" w:cs="Calibri"/>
          <w:sz w:val="22"/>
          <w:szCs w:val="22"/>
        </w:rPr>
        <w:t xml:space="preserve"> herijkt</w:t>
      </w:r>
      <w:r w:rsidR="001105F0">
        <w:rPr>
          <w:rFonts w:ascii="Calibri" w:hAnsi="Calibri" w:cs="Calibri"/>
          <w:sz w:val="22"/>
          <w:szCs w:val="22"/>
        </w:rPr>
        <w:t xml:space="preserve">. De medewerkers hebben </w:t>
      </w:r>
      <w:r w:rsidR="001A5EA2">
        <w:rPr>
          <w:rFonts w:ascii="Calibri" w:hAnsi="Calibri" w:cs="Calibri"/>
          <w:sz w:val="22"/>
          <w:szCs w:val="22"/>
        </w:rPr>
        <w:t>de scholing W</w:t>
      </w:r>
      <w:r w:rsidR="00F4235C">
        <w:rPr>
          <w:rFonts w:ascii="Calibri" w:hAnsi="Calibri" w:cs="Calibri"/>
          <w:sz w:val="22"/>
          <w:szCs w:val="22"/>
        </w:rPr>
        <w:t>zd</w:t>
      </w:r>
      <w:r w:rsidR="001A5EA2">
        <w:rPr>
          <w:rFonts w:ascii="Calibri" w:hAnsi="Calibri" w:cs="Calibri"/>
          <w:sz w:val="22"/>
          <w:szCs w:val="22"/>
        </w:rPr>
        <w:t xml:space="preserve"> gedaan </w:t>
      </w:r>
      <w:r w:rsidR="00D8064A">
        <w:rPr>
          <w:rFonts w:ascii="Calibri" w:hAnsi="Calibri" w:cs="Calibri"/>
          <w:sz w:val="22"/>
          <w:szCs w:val="22"/>
        </w:rPr>
        <w:t>en tevens is de W</w:t>
      </w:r>
      <w:r w:rsidR="00F4235C">
        <w:rPr>
          <w:rFonts w:ascii="Calibri" w:hAnsi="Calibri" w:cs="Calibri"/>
          <w:sz w:val="22"/>
          <w:szCs w:val="22"/>
        </w:rPr>
        <w:t>zd</w:t>
      </w:r>
      <w:r w:rsidR="00D8064A">
        <w:rPr>
          <w:rFonts w:ascii="Calibri" w:hAnsi="Calibri" w:cs="Calibri"/>
          <w:sz w:val="22"/>
          <w:szCs w:val="22"/>
        </w:rPr>
        <w:t xml:space="preserve"> ook als thema meegenomen in de scholing door Geert Bettinger.</w:t>
      </w:r>
      <w:r w:rsidR="001105F0">
        <w:rPr>
          <w:rFonts w:ascii="Calibri" w:hAnsi="Calibri" w:cs="Calibri"/>
          <w:sz w:val="22"/>
          <w:szCs w:val="22"/>
        </w:rPr>
        <w:t xml:space="preserve"> </w:t>
      </w:r>
      <w:r w:rsidR="00F11A46">
        <w:rPr>
          <w:rFonts w:ascii="Calibri" w:hAnsi="Calibri" w:cs="Calibri"/>
          <w:sz w:val="22"/>
          <w:szCs w:val="22"/>
        </w:rPr>
        <w:t xml:space="preserve">De organisatie heeft </w:t>
      </w:r>
      <w:r w:rsidR="00C60C43">
        <w:rPr>
          <w:rFonts w:ascii="Calibri" w:hAnsi="Calibri" w:cs="Calibri"/>
          <w:sz w:val="22"/>
          <w:szCs w:val="22"/>
        </w:rPr>
        <w:t>de</w:t>
      </w:r>
      <w:r w:rsidR="00573000">
        <w:rPr>
          <w:rFonts w:ascii="Calibri" w:hAnsi="Calibri" w:cs="Calibri"/>
          <w:sz w:val="22"/>
          <w:szCs w:val="22"/>
        </w:rPr>
        <w:t xml:space="preserve"> </w:t>
      </w:r>
      <w:r w:rsidR="00F11A46" w:rsidRPr="00F11A46">
        <w:rPr>
          <w:rFonts w:ascii="Calibri" w:hAnsi="Calibri" w:cs="Calibri"/>
          <w:sz w:val="22"/>
          <w:szCs w:val="22"/>
        </w:rPr>
        <w:t xml:space="preserve">commissie Wzd </w:t>
      </w:r>
      <w:r w:rsidR="00D44C87">
        <w:rPr>
          <w:rFonts w:ascii="Calibri" w:hAnsi="Calibri" w:cs="Calibri"/>
          <w:sz w:val="22"/>
          <w:szCs w:val="22"/>
        </w:rPr>
        <w:t>geformeerd</w:t>
      </w:r>
      <w:r w:rsidR="00ED338A">
        <w:rPr>
          <w:rFonts w:ascii="Calibri" w:hAnsi="Calibri" w:cs="Calibri"/>
          <w:sz w:val="22"/>
          <w:szCs w:val="22"/>
        </w:rPr>
        <w:t xml:space="preserve">. </w:t>
      </w:r>
      <w:r w:rsidR="009F3F40">
        <w:rPr>
          <w:rFonts w:ascii="Calibri" w:hAnsi="Calibri" w:cs="Calibri"/>
          <w:sz w:val="22"/>
          <w:szCs w:val="22"/>
        </w:rPr>
        <w:t xml:space="preserve">Dit betreft </w:t>
      </w:r>
      <w:r w:rsidR="00976FBC" w:rsidRPr="00976FBC">
        <w:rPr>
          <w:rFonts w:ascii="Calibri" w:hAnsi="Calibri" w:cs="Calibri"/>
          <w:sz w:val="22"/>
          <w:szCs w:val="22"/>
        </w:rPr>
        <w:t xml:space="preserve">een adviserende </w:t>
      </w:r>
      <w:r w:rsidR="00512BFC">
        <w:rPr>
          <w:rFonts w:ascii="Calibri" w:hAnsi="Calibri" w:cs="Calibri"/>
          <w:sz w:val="22"/>
          <w:szCs w:val="22"/>
        </w:rPr>
        <w:t>commissie</w:t>
      </w:r>
      <w:r w:rsidR="00976FBC" w:rsidRPr="00976FBC">
        <w:rPr>
          <w:rFonts w:ascii="Calibri" w:hAnsi="Calibri" w:cs="Calibri"/>
          <w:sz w:val="22"/>
          <w:szCs w:val="22"/>
        </w:rPr>
        <w:t xml:space="preserve"> voor het ontwikkelen van het beleid en het ondersteunen bij de uitvoering en borging van het beleid binnen de zorgteams en het adviseren daarover </w:t>
      </w:r>
      <w:r w:rsidR="00E41DF8">
        <w:rPr>
          <w:rFonts w:ascii="Calibri" w:hAnsi="Calibri" w:cs="Calibri"/>
          <w:sz w:val="22"/>
          <w:szCs w:val="22"/>
        </w:rPr>
        <w:t>richting</w:t>
      </w:r>
      <w:r w:rsidR="00976FBC" w:rsidRPr="00976FBC">
        <w:rPr>
          <w:rFonts w:ascii="Calibri" w:hAnsi="Calibri" w:cs="Calibri"/>
          <w:sz w:val="22"/>
          <w:szCs w:val="22"/>
        </w:rPr>
        <w:t xml:space="preserve"> de </w:t>
      </w:r>
      <w:r w:rsidR="0017200E">
        <w:rPr>
          <w:rFonts w:ascii="Calibri" w:hAnsi="Calibri" w:cs="Calibri"/>
          <w:sz w:val="22"/>
          <w:szCs w:val="22"/>
        </w:rPr>
        <w:t>B</w:t>
      </w:r>
      <w:r w:rsidR="00976FBC" w:rsidRPr="00976FBC">
        <w:rPr>
          <w:rFonts w:ascii="Calibri" w:hAnsi="Calibri" w:cs="Calibri"/>
          <w:sz w:val="22"/>
          <w:szCs w:val="22"/>
        </w:rPr>
        <w:t xml:space="preserve">estuurder en het MT. </w:t>
      </w:r>
      <w:r w:rsidR="00ED338A">
        <w:rPr>
          <w:rFonts w:ascii="Calibri" w:hAnsi="Calibri" w:cs="Calibri"/>
          <w:sz w:val="22"/>
          <w:szCs w:val="22"/>
        </w:rPr>
        <w:t xml:space="preserve"> </w:t>
      </w:r>
    </w:p>
    <w:p w14:paraId="47ED4270" w14:textId="77777777" w:rsidR="00463E44" w:rsidRDefault="00463E44" w:rsidP="00DF79CA">
      <w:pPr>
        <w:rPr>
          <w:rFonts w:ascii="Calibri" w:hAnsi="Calibri" w:cs="Calibri"/>
          <w:sz w:val="22"/>
          <w:szCs w:val="22"/>
        </w:rPr>
      </w:pPr>
    </w:p>
    <w:p w14:paraId="11FF4BAC" w14:textId="77777777" w:rsidR="00247977" w:rsidRDefault="00463E44" w:rsidP="00247977">
      <w:pPr>
        <w:rPr>
          <w:rFonts w:ascii="Calibri" w:hAnsi="Calibri" w:cs="Calibri"/>
          <w:sz w:val="22"/>
          <w:szCs w:val="22"/>
        </w:rPr>
      </w:pPr>
      <w:r w:rsidRPr="00463E44">
        <w:rPr>
          <w:rFonts w:ascii="Calibri" w:hAnsi="Calibri" w:cs="Calibri"/>
          <w:sz w:val="22"/>
          <w:szCs w:val="22"/>
        </w:rPr>
        <w:t>In Q4 is Novicare als behandeldienst gestart. Samen met Novicare is de MDO-cyclus voor de cliënten</w:t>
      </w:r>
      <w:r w:rsidR="00DC04E8">
        <w:rPr>
          <w:rFonts w:ascii="Calibri" w:hAnsi="Calibri" w:cs="Calibri"/>
          <w:sz w:val="22"/>
          <w:szCs w:val="22"/>
        </w:rPr>
        <w:t xml:space="preserve"> heringericht</w:t>
      </w:r>
      <w:r w:rsidRPr="00463E44">
        <w:rPr>
          <w:rFonts w:ascii="Calibri" w:hAnsi="Calibri" w:cs="Calibri"/>
          <w:sz w:val="22"/>
          <w:szCs w:val="22"/>
        </w:rPr>
        <w:t xml:space="preserve">. Novicare en de zorgverantwoordelijken </w:t>
      </w:r>
      <w:r w:rsidR="00F4235C">
        <w:rPr>
          <w:rFonts w:ascii="Calibri" w:hAnsi="Calibri" w:cs="Calibri"/>
          <w:sz w:val="22"/>
          <w:szCs w:val="22"/>
        </w:rPr>
        <w:t xml:space="preserve">evalueren </w:t>
      </w:r>
      <w:r w:rsidR="00083831">
        <w:rPr>
          <w:rFonts w:ascii="Calibri" w:hAnsi="Calibri" w:cs="Calibri"/>
          <w:sz w:val="22"/>
          <w:szCs w:val="22"/>
        </w:rPr>
        <w:t>tijdens het MDO (</w:t>
      </w:r>
      <w:r w:rsidR="00D62A9B">
        <w:rPr>
          <w:rFonts w:ascii="Calibri" w:hAnsi="Calibri" w:cs="Calibri"/>
          <w:sz w:val="22"/>
          <w:szCs w:val="22"/>
        </w:rPr>
        <w:t>Multidisciplinair overleg</w:t>
      </w:r>
      <w:r w:rsidR="00083831">
        <w:rPr>
          <w:rFonts w:ascii="Calibri" w:hAnsi="Calibri" w:cs="Calibri"/>
          <w:sz w:val="22"/>
          <w:szCs w:val="22"/>
        </w:rPr>
        <w:t xml:space="preserve">) </w:t>
      </w:r>
      <w:r w:rsidRPr="00463E44">
        <w:rPr>
          <w:rFonts w:ascii="Calibri" w:hAnsi="Calibri" w:cs="Calibri"/>
          <w:sz w:val="22"/>
          <w:szCs w:val="22"/>
        </w:rPr>
        <w:t xml:space="preserve">de maatregelen die in de zorgdossiers staan. Deze worden zo nodig aangepast aan de huidige </w:t>
      </w:r>
      <w:r w:rsidR="00C760A2" w:rsidRPr="00463E44">
        <w:rPr>
          <w:rFonts w:ascii="Calibri" w:hAnsi="Calibri" w:cs="Calibri"/>
          <w:sz w:val="22"/>
          <w:szCs w:val="22"/>
        </w:rPr>
        <w:t>wet-</w:t>
      </w:r>
      <w:r w:rsidRPr="00463E44">
        <w:rPr>
          <w:rFonts w:ascii="Calibri" w:hAnsi="Calibri" w:cs="Calibri"/>
          <w:sz w:val="22"/>
          <w:szCs w:val="22"/>
        </w:rPr>
        <w:t xml:space="preserve"> en regelgeving van de Wzd.</w:t>
      </w:r>
      <w:r w:rsidR="00C760A2">
        <w:rPr>
          <w:rFonts w:ascii="Calibri" w:hAnsi="Calibri" w:cs="Calibri"/>
          <w:sz w:val="22"/>
          <w:szCs w:val="22"/>
        </w:rPr>
        <w:t xml:space="preserve"> </w:t>
      </w:r>
    </w:p>
    <w:p w14:paraId="3E826C15" w14:textId="77777777" w:rsidR="00247977" w:rsidRDefault="00247977" w:rsidP="00247977">
      <w:pPr>
        <w:rPr>
          <w:rFonts w:ascii="Calibri" w:hAnsi="Calibri" w:cs="Calibri"/>
          <w:sz w:val="22"/>
          <w:szCs w:val="22"/>
        </w:rPr>
      </w:pPr>
    </w:p>
    <w:p w14:paraId="5DA1B8C4" w14:textId="61703EFE" w:rsidR="00247977" w:rsidRPr="00247977" w:rsidRDefault="00247977" w:rsidP="006B4D86">
      <w:pPr>
        <w:rPr>
          <w:rFonts w:ascii="Calibri" w:hAnsi="Calibri" w:cs="Calibri"/>
          <w:sz w:val="22"/>
          <w:szCs w:val="22"/>
        </w:rPr>
      </w:pPr>
      <w:r w:rsidRPr="00247977">
        <w:rPr>
          <w:rFonts w:ascii="Calibri" w:hAnsi="Calibri" w:cs="Calibri"/>
          <w:sz w:val="22"/>
          <w:szCs w:val="22"/>
        </w:rPr>
        <w:t xml:space="preserve">Vanuit </w:t>
      </w:r>
      <w:r>
        <w:rPr>
          <w:rFonts w:ascii="Calibri" w:hAnsi="Calibri" w:cs="Calibri"/>
          <w:sz w:val="22"/>
          <w:szCs w:val="22"/>
        </w:rPr>
        <w:t xml:space="preserve">de toepassing </w:t>
      </w:r>
      <w:r w:rsidRPr="00247977">
        <w:rPr>
          <w:rFonts w:ascii="Calibri" w:hAnsi="Calibri" w:cs="Calibri"/>
          <w:sz w:val="22"/>
          <w:szCs w:val="22"/>
        </w:rPr>
        <w:t>ONS kunnen de overzichten met maatregelen gegenereerd worden.</w:t>
      </w:r>
      <w:r w:rsidR="006B4D86">
        <w:rPr>
          <w:rFonts w:ascii="Calibri" w:hAnsi="Calibri" w:cs="Calibri"/>
          <w:sz w:val="22"/>
          <w:szCs w:val="22"/>
        </w:rPr>
        <w:t xml:space="preserve"> </w:t>
      </w:r>
    </w:p>
    <w:p w14:paraId="39DD10C5" w14:textId="22FC0ED8" w:rsidR="00463E44" w:rsidRDefault="00991CCC" w:rsidP="00247977">
      <w:pPr>
        <w:rPr>
          <w:rFonts w:ascii="Calibri" w:hAnsi="Calibri" w:cs="Calibri"/>
          <w:sz w:val="22"/>
          <w:szCs w:val="22"/>
        </w:rPr>
      </w:pPr>
      <w:r>
        <w:rPr>
          <w:rFonts w:ascii="Calibri" w:hAnsi="Calibri" w:cs="Calibri"/>
          <w:sz w:val="22"/>
          <w:szCs w:val="22"/>
        </w:rPr>
        <w:t xml:space="preserve">Hiermee </w:t>
      </w:r>
      <w:r w:rsidR="0017200E">
        <w:rPr>
          <w:rFonts w:ascii="Calibri" w:hAnsi="Calibri" w:cs="Calibri"/>
          <w:sz w:val="22"/>
          <w:szCs w:val="22"/>
        </w:rPr>
        <w:t>on</w:t>
      </w:r>
      <w:r>
        <w:rPr>
          <w:rFonts w:ascii="Calibri" w:hAnsi="Calibri" w:cs="Calibri"/>
          <w:sz w:val="22"/>
          <w:szCs w:val="22"/>
        </w:rPr>
        <w:t>dersteun</w:t>
      </w:r>
      <w:r w:rsidR="0017200E">
        <w:rPr>
          <w:rFonts w:ascii="Calibri" w:hAnsi="Calibri" w:cs="Calibri"/>
          <w:sz w:val="22"/>
          <w:szCs w:val="22"/>
        </w:rPr>
        <w:t>t</w:t>
      </w:r>
      <w:r>
        <w:rPr>
          <w:rFonts w:ascii="Calibri" w:hAnsi="Calibri" w:cs="Calibri"/>
          <w:sz w:val="22"/>
          <w:szCs w:val="22"/>
        </w:rPr>
        <w:t xml:space="preserve"> de </w:t>
      </w:r>
      <w:r w:rsidR="00512BFC">
        <w:rPr>
          <w:rFonts w:ascii="Calibri" w:hAnsi="Calibri" w:cs="Calibri"/>
          <w:sz w:val="22"/>
          <w:szCs w:val="22"/>
        </w:rPr>
        <w:t>ICT-toepassing</w:t>
      </w:r>
      <w:r>
        <w:rPr>
          <w:rFonts w:ascii="Calibri" w:hAnsi="Calibri" w:cs="Calibri"/>
          <w:sz w:val="22"/>
          <w:szCs w:val="22"/>
        </w:rPr>
        <w:t xml:space="preserve"> dit zorgproces met het leveren van de benodigde data. </w:t>
      </w:r>
      <w:r w:rsidRPr="00247977">
        <w:rPr>
          <w:rFonts w:ascii="Calibri" w:hAnsi="Calibri" w:cs="Calibri"/>
          <w:sz w:val="22"/>
          <w:szCs w:val="22"/>
        </w:rPr>
        <w:t xml:space="preserve"> </w:t>
      </w:r>
    </w:p>
    <w:p w14:paraId="2BD1A940" w14:textId="378D485E" w:rsidR="00A050CE" w:rsidRDefault="00A050CE">
      <w:pPr>
        <w:spacing w:after="200" w:line="276" w:lineRule="auto"/>
      </w:pPr>
      <w:r>
        <w:br w:type="page"/>
      </w:r>
    </w:p>
    <w:p w14:paraId="0C28EB90" w14:textId="1AED90BB" w:rsidR="00C84D02" w:rsidRPr="00BB6CC8" w:rsidRDefault="00C84D02" w:rsidP="00BB6CC8">
      <w:pPr>
        <w:pStyle w:val="Kop1"/>
      </w:pPr>
      <w:bookmarkStart w:id="5" w:name="_Toc106713107"/>
      <w:r w:rsidRPr="00BB6CC8">
        <w:lastRenderedPageBreak/>
        <w:t>Wonen en welzijn</w:t>
      </w:r>
      <w:bookmarkEnd w:id="5"/>
    </w:p>
    <w:p w14:paraId="0453D49C" w14:textId="246DA622" w:rsidR="00410AD3" w:rsidRDefault="00410AD3" w:rsidP="00410AD3">
      <w:pPr>
        <w:rPr>
          <w:rFonts w:ascii="Calibri" w:hAnsi="Calibri" w:cs="Calibri"/>
          <w:sz w:val="22"/>
          <w:szCs w:val="22"/>
        </w:rPr>
      </w:pPr>
      <w:r w:rsidRPr="00676E23">
        <w:rPr>
          <w:rFonts w:ascii="Calibri" w:hAnsi="Calibri" w:cs="Calibri"/>
          <w:sz w:val="22"/>
          <w:szCs w:val="22"/>
        </w:rPr>
        <w:t>Ouderen willen eigen regie houden, het behoud van een eigen huis is voor velen een vorm van eigen regie. Hiervoor is het van belang dat er nieuwe woonvormen ontstaan, mede omdat in sommige regio</w:t>
      </w:r>
      <w:r>
        <w:rPr>
          <w:rFonts w:ascii="Calibri" w:hAnsi="Calibri" w:cs="Calibri"/>
          <w:sz w:val="22"/>
          <w:szCs w:val="22"/>
        </w:rPr>
        <w:t>’</w:t>
      </w:r>
      <w:r w:rsidRPr="00676E23">
        <w:rPr>
          <w:rFonts w:ascii="Calibri" w:hAnsi="Calibri" w:cs="Calibri"/>
          <w:sz w:val="22"/>
          <w:szCs w:val="22"/>
        </w:rPr>
        <w:t>s niet voldoende zorgprofessionals beschikbaar zijn om intramurale zorg voor iedereen te kunnen garanderen. Het wonen in nieuwe woonvormen, bij voorkeur met een sociaal component waarbij afspraken gemaakt worden over hulp vragen en hulp aanbieden, zie</w:t>
      </w:r>
      <w:r w:rsidR="00AA58D5">
        <w:rPr>
          <w:rFonts w:ascii="Calibri" w:hAnsi="Calibri" w:cs="Calibri"/>
          <w:sz w:val="22"/>
          <w:szCs w:val="22"/>
        </w:rPr>
        <w:t>t</w:t>
      </w:r>
      <w:r w:rsidRPr="00676E23">
        <w:rPr>
          <w:rFonts w:ascii="Calibri" w:hAnsi="Calibri" w:cs="Calibri"/>
          <w:sz w:val="22"/>
          <w:szCs w:val="22"/>
        </w:rPr>
        <w:t xml:space="preserve"> </w:t>
      </w:r>
      <w:r>
        <w:rPr>
          <w:rFonts w:ascii="Calibri" w:hAnsi="Calibri" w:cs="Calibri"/>
          <w:sz w:val="22"/>
          <w:szCs w:val="22"/>
        </w:rPr>
        <w:t>De Merwelanden</w:t>
      </w:r>
      <w:r w:rsidRPr="00676E23">
        <w:rPr>
          <w:rFonts w:ascii="Calibri" w:hAnsi="Calibri" w:cs="Calibri"/>
          <w:sz w:val="22"/>
          <w:szCs w:val="22"/>
        </w:rPr>
        <w:t xml:space="preserve"> als een </w:t>
      </w:r>
      <w:r>
        <w:rPr>
          <w:rFonts w:ascii="Calibri" w:hAnsi="Calibri" w:cs="Calibri"/>
          <w:sz w:val="22"/>
          <w:szCs w:val="22"/>
        </w:rPr>
        <w:t>belangrijke</w:t>
      </w:r>
      <w:r w:rsidRPr="00676E23">
        <w:rPr>
          <w:rFonts w:ascii="Calibri" w:hAnsi="Calibri" w:cs="Calibri"/>
          <w:sz w:val="22"/>
          <w:szCs w:val="22"/>
        </w:rPr>
        <w:t xml:space="preserve"> trend. Hiermee </w:t>
      </w:r>
      <w:r>
        <w:rPr>
          <w:rFonts w:ascii="Calibri" w:hAnsi="Calibri" w:cs="Calibri"/>
          <w:sz w:val="22"/>
          <w:szCs w:val="22"/>
        </w:rPr>
        <w:t>wordt</w:t>
      </w:r>
      <w:r w:rsidRPr="00676E23">
        <w:rPr>
          <w:rFonts w:ascii="Calibri" w:hAnsi="Calibri" w:cs="Calibri"/>
          <w:sz w:val="22"/>
          <w:szCs w:val="22"/>
        </w:rPr>
        <w:t xml:space="preserve"> minder eenzaamheid</w:t>
      </w:r>
      <w:r>
        <w:rPr>
          <w:rFonts w:ascii="Calibri" w:hAnsi="Calibri" w:cs="Calibri"/>
          <w:sz w:val="22"/>
          <w:szCs w:val="22"/>
        </w:rPr>
        <w:t xml:space="preserve"> bereikt</w:t>
      </w:r>
      <w:r w:rsidRPr="00676E23">
        <w:rPr>
          <w:rFonts w:ascii="Calibri" w:hAnsi="Calibri" w:cs="Calibri"/>
          <w:sz w:val="22"/>
          <w:szCs w:val="22"/>
        </w:rPr>
        <w:t xml:space="preserve">, meer zingeving en door onderlinge hulp ontstaat er minder aanspraak op professionele zorg. </w:t>
      </w:r>
    </w:p>
    <w:p w14:paraId="321EAC36" w14:textId="77777777" w:rsidR="00410AD3" w:rsidRDefault="00410AD3" w:rsidP="00410AD3">
      <w:pPr>
        <w:rPr>
          <w:rFonts w:ascii="Calibri" w:hAnsi="Calibri" w:cs="Calibri"/>
          <w:sz w:val="22"/>
          <w:szCs w:val="22"/>
        </w:rPr>
      </w:pPr>
    </w:p>
    <w:p w14:paraId="080D826D" w14:textId="77777777" w:rsidR="00867FBC" w:rsidRPr="003D5878" w:rsidRDefault="00867FBC" w:rsidP="00867FBC">
      <w:pPr>
        <w:rPr>
          <w:rFonts w:ascii="Calibri" w:hAnsi="Calibri" w:cs="Calibri"/>
          <w:i/>
          <w:iCs/>
          <w:sz w:val="22"/>
          <w:szCs w:val="22"/>
        </w:rPr>
      </w:pPr>
      <w:r>
        <w:rPr>
          <w:rFonts w:ascii="Calibri" w:hAnsi="Calibri" w:cs="Calibri"/>
          <w:i/>
          <w:iCs/>
          <w:sz w:val="22"/>
          <w:szCs w:val="22"/>
        </w:rPr>
        <w:t>Huisvestiging</w:t>
      </w:r>
    </w:p>
    <w:p w14:paraId="6DC47842" w14:textId="75950A7F" w:rsidR="00AF4953" w:rsidRDefault="00AF4953" w:rsidP="00AF4953">
      <w:pPr>
        <w:rPr>
          <w:rFonts w:ascii="Calibri" w:hAnsi="Calibri" w:cs="Calibri"/>
          <w:sz w:val="22"/>
          <w:szCs w:val="22"/>
        </w:rPr>
      </w:pPr>
      <w:r>
        <w:rPr>
          <w:rFonts w:ascii="Calibri" w:hAnsi="Calibri" w:cs="Calibri"/>
          <w:sz w:val="22"/>
          <w:szCs w:val="22"/>
        </w:rPr>
        <w:t xml:space="preserve">De locatie van De Merwelanden moeten passen bij de mogelijkheden van haar </w:t>
      </w:r>
      <w:r w:rsidR="00512BFC">
        <w:rPr>
          <w:rFonts w:ascii="Calibri" w:hAnsi="Calibri" w:cs="Calibri"/>
          <w:sz w:val="22"/>
          <w:szCs w:val="22"/>
        </w:rPr>
        <w:t>cliënten</w:t>
      </w:r>
      <w:r>
        <w:rPr>
          <w:rFonts w:ascii="Calibri" w:hAnsi="Calibri" w:cs="Calibri"/>
          <w:sz w:val="22"/>
          <w:szCs w:val="22"/>
        </w:rPr>
        <w:t xml:space="preserve"> en hen zoveel mogelijke ondersteunen bij het behoud van de autonomie van de </w:t>
      </w:r>
      <w:r w:rsidR="00512BFC">
        <w:rPr>
          <w:rFonts w:ascii="Calibri" w:hAnsi="Calibri" w:cs="Calibri"/>
          <w:sz w:val="22"/>
          <w:szCs w:val="22"/>
        </w:rPr>
        <w:t>cliënten</w:t>
      </w:r>
      <w:r>
        <w:rPr>
          <w:rFonts w:ascii="Calibri" w:hAnsi="Calibri" w:cs="Calibri"/>
          <w:sz w:val="22"/>
          <w:szCs w:val="22"/>
        </w:rPr>
        <w:t>. De locatie moet ook ondersteunend zijn aan het zorgproces en een fijne plek zijn om te verblijven.</w:t>
      </w:r>
    </w:p>
    <w:p w14:paraId="51629F7A" w14:textId="77777777" w:rsidR="00AF4953" w:rsidRDefault="00AF4953" w:rsidP="00AF4953">
      <w:pPr>
        <w:rPr>
          <w:rFonts w:ascii="Calibri" w:hAnsi="Calibri" w:cs="Calibri"/>
          <w:sz w:val="22"/>
          <w:szCs w:val="22"/>
        </w:rPr>
      </w:pPr>
    </w:p>
    <w:p w14:paraId="4740EC4F" w14:textId="38F1918F" w:rsidR="00963FE6" w:rsidRDefault="00963FE6" w:rsidP="003D5878">
      <w:pPr>
        <w:rPr>
          <w:rFonts w:ascii="Calibri" w:hAnsi="Calibri" w:cs="Calibri"/>
          <w:sz w:val="22"/>
          <w:szCs w:val="22"/>
        </w:rPr>
      </w:pPr>
      <w:r w:rsidRPr="00D55321">
        <w:rPr>
          <w:rFonts w:ascii="Calibri" w:hAnsi="Calibri" w:cs="Calibri"/>
          <w:sz w:val="22"/>
          <w:szCs w:val="22"/>
        </w:rPr>
        <w:t>In de visie op kleinschalig wonen hangen persoonsgerichte zorg</w:t>
      </w:r>
      <w:r w:rsidR="00AA58D5">
        <w:rPr>
          <w:rFonts w:ascii="Calibri" w:hAnsi="Calibri" w:cs="Calibri"/>
          <w:sz w:val="22"/>
          <w:szCs w:val="22"/>
        </w:rPr>
        <w:t xml:space="preserve">, </w:t>
      </w:r>
      <w:r w:rsidRPr="00D55321">
        <w:rPr>
          <w:rFonts w:ascii="Calibri" w:hAnsi="Calibri" w:cs="Calibri"/>
          <w:sz w:val="22"/>
          <w:szCs w:val="22"/>
        </w:rPr>
        <w:t xml:space="preserve">wonen en welzijn nauw samen. Iedere woning heeft een huiskamer voor gezamenlijk gebruik van de maaltijden en bieden van een prettig woonleefklimaat. Uitgangspunt is het dagelijks leven waarbij ook de huishoudelijke taken en zinvolle dagbesteding binnen de teams belegd </w:t>
      </w:r>
      <w:r w:rsidR="00AA58D5">
        <w:rPr>
          <w:rFonts w:ascii="Calibri" w:hAnsi="Calibri" w:cs="Calibri"/>
          <w:sz w:val="22"/>
          <w:szCs w:val="22"/>
        </w:rPr>
        <w:t>zijn</w:t>
      </w:r>
      <w:r w:rsidRPr="00D55321">
        <w:rPr>
          <w:rFonts w:ascii="Calibri" w:hAnsi="Calibri" w:cs="Calibri"/>
          <w:sz w:val="22"/>
          <w:szCs w:val="22"/>
        </w:rPr>
        <w:t xml:space="preserve">. </w:t>
      </w:r>
      <w:r w:rsidR="00025BB2">
        <w:rPr>
          <w:rFonts w:ascii="Calibri" w:hAnsi="Calibri" w:cs="Calibri"/>
          <w:sz w:val="22"/>
          <w:szCs w:val="22"/>
        </w:rPr>
        <w:t>Door de arbeidsmarktproblematiek</w:t>
      </w:r>
      <w:r w:rsidRPr="00D55321">
        <w:rPr>
          <w:rFonts w:ascii="Calibri" w:hAnsi="Calibri" w:cs="Calibri"/>
          <w:sz w:val="22"/>
          <w:szCs w:val="22"/>
        </w:rPr>
        <w:t xml:space="preserve"> en de coronamaatregelen is de aandacht voor wonen en welzijn onder druk komen te staan. </w:t>
      </w:r>
    </w:p>
    <w:p w14:paraId="36856B11" w14:textId="77777777" w:rsidR="006A3C69" w:rsidRDefault="006A3C69" w:rsidP="003D5878">
      <w:pPr>
        <w:rPr>
          <w:rFonts w:ascii="Calibri" w:hAnsi="Calibri" w:cs="Calibri"/>
          <w:sz w:val="22"/>
          <w:szCs w:val="22"/>
        </w:rPr>
      </w:pPr>
    </w:p>
    <w:p w14:paraId="5E82499C" w14:textId="152FF049" w:rsidR="003D5878" w:rsidRDefault="001A1E06" w:rsidP="003D5878">
      <w:pPr>
        <w:rPr>
          <w:rFonts w:ascii="Calibri" w:hAnsi="Calibri" w:cs="Calibri"/>
          <w:sz w:val="22"/>
          <w:szCs w:val="22"/>
        </w:rPr>
      </w:pPr>
      <w:r>
        <w:rPr>
          <w:rFonts w:ascii="Calibri" w:hAnsi="Calibri" w:cs="Calibri"/>
          <w:sz w:val="22"/>
          <w:szCs w:val="22"/>
        </w:rPr>
        <w:t>Kijkend naar de amb</w:t>
      </w:r>
      <w:r w:rsidR="00C05A34">
        <w:rPr>
          <w:rFonts w:ascii="Calibri" w:hAnsi="Calibri" w:cs="Calibri"/>
          <w:sz w:val="22"/>
          <w:szCs w:val="22"/>
        </w:rPr>
        <w:t>i</w:t>
      </w:r>
      <w:r>
        <w:rPr>
          <w:rFonts w:ascii="Calibri" w:hAnsi="Calibri" w:cs="Calibri"/>
          <w:sz w:val="22"/>
          <w:szCs w:val="22"/>
        </w:rPr>
        <w:t xml:space="preserve">ties </w:t>
      </w:r>
      <w:r w:rsidR="00F1185A">
        <w:rPr>
          <w:rFonts w:ascii="Calibri" w:hAnsi="Calibri" w:cs="Calibri"/>
          <w:sz w:val="22"/>
          <w:szCs w:val="22"/>
        </w:rPr>
        <w:t xml:space="preserve">rond wonen heeft de </w:t>
      </w:r>
      <w:r w:rsidR="00512BFC">
        <w:rPr>
          <w:rFonts w:ascii="Calibri" w:hAnsi="Calibri" w:cs="Calibri"/>
          <w:sz w:val="22"/>
          <w:szCs w:val="22"/>
        </w:rPr>
        <w:t>organisatie onderzoek</w:t>
      </w:r>
      <w:r w:rsidR="003D5878">
        <w:rPr>
          <w:rFonts w:ascii="Calibri" w:hAnsi="Calibri" w:cs="Calibri"/>
          <w:sz w:val="22"/>
          <w:szCs w:val="22"/>
        </w:rPr>
        <w:t xml:space="preserve"> </w:t>
      </w:r>
      <w:r w:rsidR="00694BD3">
        <w:rPr>
          <w:rFonts w:ascii="Calibri" w:hAnsi="Calibri" w:cs="Calibri"/>
          <w:sz w:val="22"/>
          <w:szCs w:val="22"/>
        </w:rPr>
        <w:t xml:space="preserve">gedaan </w:t>
      </w:r>
      <w:r w:rsidR="003D5878">
        <w:rPr>
          <w:rFonts w:ascii="Calibri" w:hAnsi="Calibri" w:cs="Calibri"/>
          <w:sz w:val="22"/>
          <w:szCs w:val="22"/>
        </w:rPr>
        <w:t xml:space="preserve">naar de mogelijkheden van het partner wonen en heeft dit meegenomen bij het </w:t>
      </w:r>
      <w:r w:rsidR="003D5878" w:rsidRPr="0075257B">
        <w:rPr>
          <w:rFonts w:ascii="Calibri" w:hAnsi="Calibri" w:cs="Calibri"/>
          <w:sz w:val="22"/>
          <w:szCs w:val="22"/>
        </w:rPr>
        <w:t>duurzaam ontwikkelen van haar vastgoed. De focus ligt op beschermd en verzorgd wonen en partner wonen. Zo zijn</w:t>
      </w:r>
      <w:r w:rsidR="00452C62">
        <w:rPr>
          <w:rFonts w:ascii="Calibri" w:hAnsi="Calibri" w:cs="Calibri"/>
          <w:sz w:val="22"/>
          <w:szCs w:val="22"/>
        </w:rPr>
        <w:t xml:space="preserve"> in 2021</w:t>
      </w:r>
      <w:r w:rsidR="003D5878" w:rsidRPr="0075257B">
        <w:rPr>
          <w:rFonts w:ascii="Calibri" w:hAnsi="Calibri" w:cs="Calibri"/>
          <w:sz w:val="22"/>
          <w:szCs w:val="22"/>
        </w:rPr>
        <w:t xml:space="preserve"> appartementen in </w:t>
      </w:r>
      <w:r w:rsidR="00452C62">
        <w:rPr>
          <w:rFonts w:ascii="Calibri" w:hAnsi="Calibri" w:cs="Calibri"/>
          <w:sz w:val="22"/>
          <w:szCs w:val="22"/>
        </w:rPr>
        <w:t>twee woonlagen van de</w:t>
      </w:r>
      <w:r w:rsidR="003D5878" w:rsidRPr="0075257B">
        <w:rPr>
          <w:rFonts w:ascii="Calibri" w:hAnsi="Calibri" w:cs="Calibri"/>
          <w:sz w:val="22"/>
          <w:szCs w:val="22"/>
        </w:rPr>
        <w:t xml:space="preserve"> Wantijtoren verbouwd</w:t>
      </w:r>
      <w:r w:rsidR="00065334">
        <w:rPr>
          <w:rFonts w:ascii="Calibri" w:hAnsi="Calibri" w:cs="Calibri"/>
          <w:sz w:val="22"/>
          <w:szCs w:val="22"/>
        </w:rPr>
        <w:t xml:space="preserve">. Hier wonen </w:t>
      </w:r>
      <w:r w:rsidR="00C05A34">
        <w:rPr>
          <w:rFonts w:ascii="Calibri" w:hAnsi="Calibri" w:cs="Calibri"/>
          <w:sz w:val="22"/>
          <w:szCs w:val="22"/>
        </w:rPr>
        <w:t>cliënten</w:t>
      </w:r>
      <w:r w:rsidR="00065334">
        <w:rPr>
          <w:rFonts w:ascii="Calibri" w:hAnsi="Calibri" w:cs="Calibri"/>
          <w:sz w:val="22"/>
          <w:szCs w:val="22"/>
        </w:rPr>
        <w:t xml:space="preserve"> </w:t>
      </w:r>
      <w:r w:rsidR="003D5878" w:rsidRPr="0075257B">
        <w:rPr>
          <w:rFonts w:ascii="Calibri" w:hAnsi="Calibri" w:cs="Calibri"/>
          <w:sz w:val="22"/>
          <w:szCs w:val="22"/>
        </w:rPr>
        <w:t>met een Zvw als Wlz indicatie. In deze appartementen wil</w:t>
      </w:r>
      <w:r w:rsidR="00AB390E">
        <w:rPr>
          <w:rFonts w:ascii="Calibri" w:hAnsi="Calibri" w:cs="Calibri"/>
          <w:sz w:val="22"/>
          <w:szCs w:val="22"/>
        </w:rPr>
        <w:t xml:space="preserve"> De Merwelanden</w:t>
      </w:r>
      <w:r w:rsidR="003D5878" w:rsidRPr="0075257B">
        <w:rPr>
          <w:rFonts w:ascii="Calibri" w:hAnsi="Calibri" w:cs="Calibri"/>
          <w:sz w:val="22"/>
          <w:szCs w:val="22"/>
        </w:rPr>
        <w:t xml:space="preserve"> in de toekomst ook partners de gelegenheid geven samen te komen wonen. </w:t>
      </w:r>
      <w:r w:rsidR="00260226">
        <w:rPr>
          <w:rFonts w:ascii="Calibri" w:hAnsi="Calibri" w:cs="Calibri"/>
          <w:sz w:val="22"/>
          <w:szCs w:val="22"/>
        </w:rPr>
        <w:t xml:space="preserve">Op deze manier kunnen </w:t>
      </w:r>
      <w:r w:rsidR="003D5878" w:rsidRPr="0075257B">
        <w:rPr>
          <w:rFonts w:ascii="Calibri" w:hAnsi="Calibri" w:cs="Calibri"/>
          <w:sz w:val="22"/>
          <w:szCs w:val="22"/>
        </w:rPr>
        <w:t xml:space="preserve">echtparen </w:t>
      </w:r>
      <w:r w:rsidR="00512BFC" w:rsidRPr="0075257B">
        <w:rPr>
          <w:rFonts w:ascii="Calibri" w:hAnsi="Calibri" w:cs="Calibri"/>
          <w:sz w:val="22"/>
          <w:szCs w:val="22"/>
        </w:rPr>
        <w:t>samenblijven</w:t>
      </w:r>
      <w:r w:rsidR="0003311C">
        <w:rPr>
          <w:rFonts w:ascii="Calibri" w:hAnsi="Calibri" w:cs="Calibri"/>
          <w:sz w:val="22"/>
          <w:szCs w:val="22"/>
        </w:rPr>
        <w:t>,</w:t>
      </w:r>
      <w:r w:rsidR="00EA2C89">
        <w:rPr>
          <w:rFonts w:ascii="Calibri" w:hAnsi="Calibri" w:cs="Calibri"/>
          <w:sz w:val="22"/>
          <w:szCs w:val="22"/>
        </w:rPr>
        <w:t xml:space="preserve"> waarbij</w:t>
      </w:r>
      <w:r w:rsidR="003D5878" w:rsidRPr="0075257B">
        <w:rPr>
          <w:rFonts w:ascii="Calibri" w:hAnsi="Calibri" w:cs="Calibri"/>
          <w:sz w:val="22"/>
          <w:szCs w:val="22"/>
        </w:rPr>
        <w:t xml:space="preserve"> de partner zonder indicatie </w:t>
      </w:r>
      <w:r w:rsidR="00EA2C89">
        <w:rPr>
          <w:rFonts w:ascii="Calibri" w:hAnsi="Calibri" w:cs="Calibri"/>
          <w:sz w:val="22"/>
          <w:szCs w:val="22"/>
        </w:rPr>
        <w:t xml:space="preserve">betrokken kan </w:t>
      </w:r>
      <w:r w:rsidR="00791968">
        <w:rPr>
          <w:rFonts w:ascii="Calibri" w:hAnsi="Calibri" w:cs="Calibri"/>
          <w:sz w:val="22"/>
          <w:szCs w:val="22"/>
        </w:rPr>
        <w:t>blijven</w:t>
      </w:r>
      <w:r w:rsidR="00EA2C89">
        <w:rPr>
          <w:rFonts w:ascii="Calibri" w:hAnsi="Calibri" w:cs="Calibri"/>
          <w:sz w:val="22"/>
          <w:szCs w:val="22"/>
        </w:rPr>
        <w:t xml:space="preserve"> bij de zorg</w:t>
      </w:r>
      <w:r w:rsidR="003F7376">
        <w:rPr>
          <w:rFonts w:ascii="Calibri" w:hAnsi="Calibri" w:cs="Calibri"/>
          <w:sz w:val="22"/>
          <w:szCs w:val="22"/>
        </w:rPr>
        <w:t xml:space="preserve"> en</w:t>
      </w:r>
      <w:r w:rsidR="00EA2C89">
        <w:rPr>
          <w:rFonts w:ascii="Calibri" w:hAnsi="Calibri" w:cs="Calibri"/>
          <w:sz w:val="22"/>
          <w:szCs w:val="22"/>
        </w:rPr>
        <w:t xml:space="preserve"> </w:t>
      </w:r>
      <w:r w:rsidR="003D5878" w:rsidRPr="0075257B">
        <w:rPr>
          <w:rFonts w:ascii="Calibri" w:hAnsi="Calibri" w:cs="Calibri"/>
          <w:sz w:val="22"/>
          <w:szCs w:val="22"/>
        </w:rPr>
        <w:t xml:space="preserve">met ondersteuning van de zorg </w:t>
      </w:r>
      <w:r w:rsidR="00512BFC" w:rsidRPr="0075257B">
        <w:rPr>
          <w:rFonts w:ascii="Calibri" w:hAnsi="Calibri" w:cs="Calibri"/>
          <w:sz w:val="22"/>
          <w:szCs w:val="22"/>
        </w:rPr>
        <w:t>dicht bij</w:t>
      </w:r>
      <w:r w:rsidR="003D5878" w:rsidRPr="0075257B">
        <w:rPr>
          <w:rFonts w:ascii="Calibri" w:hAnsi="Calibri" w:cs="Calibri"/>
          <w:sz w:val="22"/>
          <w:szCs w:val="22"/>
        </w:rPr>
        <w:t xml:space="preserve"> het verpleeghuis.</w:t>
      </w:r>
      <w:r w:rsidR="00176491">
        <w:rPr>
          <w:rFonts w:ascii="Calibri" w:hAnsi="Calibri" w:cs="Calibri"/>
          <w:sz w:val="22"/>
          <w:szCs w:val="22"/>
        </w:rPr>
        <w:t xml:space="preserve"> </w:t>
      </w:r>
    </w:p>
    <w:p w14:paraId="26437F47" w14:textId="77777777" w:rsidR="004126B8" w:rsidRDefault="004126B8" w:rsidP="003D5878">
      <w:pPr>
        <w:rPr>
          <w:rFonts w:ascii="Calibri" w:hAnsi="Calibri" w:cs="Calibri"/>
          <w:sz w:val="22"/>
          <w:szCs w:val="22"/>
        </w:rPr>
      </w:pPr>
    </w:p>
    <w:p w14:paraId="438F45C6" w14:textId="77777777" w:rsidR="00AF4953" w:rsidRPr="00AB390E" w:rsidRDefault="00AF4953" w:rsidP="00AF4953">
      <w:pPr>
        <w:rPr>
          <w:rFonts w:ascii="Calibri" w:hAnsi="Calibri" w:cs="Calibri"/>
          <w:i/>
          <w:iCs/>
          <w:sz w:val="22"/>
          <w:szCs w:val="22"/>
        </w:rPr>
      </w:pPr>
      <w:r w:rsidRPr="00AB390E">
        <w:rPr>
          <w:rFonts w:ascii="Calibri" w:hAnsi="Calibri" w:cs="Calibri"/>
          <w:i/>
          <w:iCs/>
          <w:sz w:val="22"/>
          <w:szCs w:val="22"/>
        </w:rPr>
        <w:t>Welzijn</w:t>
      </w:r>
    </w:p>
    <w:p w14:paraId="27D81022" w14:textId="6396FB46" w:rsidR="001B3F2E" w:rsidRDefault="00402F3D" w:rsidP="00402F3D">
      <w:pPr>
        <w:rPr>
          <w:rFonts w:ascii="Calibri" w:hAnsi="Calibri" w:cs="Calibri"/>
          <w:sz w:val="22"/>
          <w:szCs w:val="22"/>
        </w:rPr>
      </w:pPr>
      <w:r w:rsidRPr="00D55321">
        <w:rPr>
          <w:rFonts w:ascii="Calibri" w:hAnsi="Calibri" w:cs="Calibri"/>
          <w:sz w:val="22"/>
          <w:szCs w:val="22"/>
        </w:rPr>
        <w:t xml:space="preserve">De Merwelanden heeft normaliter een divers activiteiten- en recreatiefprogramma. De algemene ruimten zijn zo opgezet dat zij bijdragen aan ontmoeting en gezellige drukte. In de coronaperiode waren de activiteiten niet haalbaar en is hard gewerkt </w:t>
      </w:r>
      <w:r w:rsidR="0018253D">
        <w:rPr>
          <w:rFonts w:ascii="Calibri" w:hAnsi="Calibri" w:cs="Calibri"/>
          <w:sz w:val="22"/>
          <w:szCs w:val="22"/>
        </w:rPr>
        <w:t xml:space="preserve">om </w:t>
      </w:r>
      <w:r w:rsidRPr="00D55321">
        <w:rPr>
          <w:rFonts w:ascii="Calibri" w:hAnsi="Calibri" w:cs="Calibri"/>
          <w:sz w:val="22"/>
          <w:szCs w:val="22"/>
        </w:rPr>
        <w:t xml:space="preserve">dit op </w:t>
      </w:r>
      <w:r w:rsidR="0018253D">
        <w:rPr>
          <w:rFonts w:ascii="Calibri" w:hAnsi="Calibri" w:cs="Calibri"/>
          <w:sz w:val="22"/>
          <w:szCs w:val="22"/>
        </w:rPr>
        <w:t xml:space="preserve">een </w:t>
      </w:r>
      <w:r w:rsidRPr="00D55321">
        <w:rPr>
          <w:rFonts w:ascii="Calibri" w:hAnsi="Calibri" w:cs="Calibri"/>
          <w:sz w:val="22"/>
          <w:szCs w:val="22"/>
        </w:rPr>
        <w:t xml:space="preserve">andere wijze </w:t>
      </w:r>
      <w:r w:rsidR="0018253D">
        <w:rPr>
          <w:rFonts w:ascii="Calibri" w:hAnsi="Calibri" w:cs="Calibri"/>
          <w:sz w:val="22"/>
          <w:szCs w:val="22"/>
        </w:rPr>
        <w:t>te doen</w:t>
      </w:r>
      <w:r w:rsidR="00232291">
        <w:rPr>
          <w:rFonts w:ascii="Calibri" w:hAnsi="Calibri" w:cs="Calibri"/>
          <w:sz w:val="22"/>
          <w:szCs w:val="22"/>
        </w:rPr>
        <w:t>.</w:t>
      </w:r>
      <w:r w:rsidRPr="00D55321">
        <w:rPr>
          <w:rFonts w:ascii="Calibri" w:hAnsi="Calibri" w:cs="Calibri"/>
          <w:sz w:val="22"/>
          <w:szCs w:val="22"/>
        </w:rPr>
        <w:t xml:space="preserve"> </w:t>
      </w:r>
      <w:r w:rsidR="001B3F2E">
        <w:rPr>
          <w:rFonts w:ascii="Calibri" w:hAnsi="Calibri" w:cs="Calibri"/>
          <w:sz w:val="22"/>
          <w:szCs w:val="22"/>
        </w:rPr>
        <w:t>Tijdens deze periode hebben de m</w:t>
      </w:r>
      <w:r w:rsidR="001A7CF9" w:rsidRPr="001A7CF9">
        <w:rPr>
          <w:rFonts w:ascii="Calibri" w:hAnsi="Calibri" w:cs="Calibri"/>
          <w:sz w:val="22"/>
          <w:szCs w:val="22"/>
        </w:rPr>
        <w:t xml:space="preserve">edewerkers van de dagbehandeling en activiteitenbegeleiding </w:t>
      </w:r>
      <w:r w:rsidR="008C34B2">
        <w:rPr>
          <w:rFonts w:ascii="Calibri" w:hAnsi="Calibri" w:cs="Calibri"/>
          <w:sz w:val="22"/>
          <w:szCs w:val="22"/>
        </w:rPr>
        <w:t xml:space="preserve">zowel individuele als gezamenlijke </w:t>
      </w:r>
      <w:r w:rsidR="001A7CF9" w:rsidRPr="001A7CF9">
        <w:rPr>
          <w:rFonts w:ascii="Calibri" w:hAnsi="Calibri" w:cs="Calibri"/>
          <w:sz w:val="22"/>
          <w:szCs w:val="22"/>
        </w:rPr>
        <w:t>activiteiten op de zorgteams</w:t>
      </w:r>
      <w:r w:rsidR="008C34B2">
        <w:rPr>
          <w:rFonts w:ascii="Calibri" w:hAnsi="Calibri" w:cs="Calibri"/>
          <w:sz w:val="22"/>
          <w:szCs w:val="22"/>
        </w:rPr>
        <w:t xml:space="preserve"> georganiseerd</w:t>
      </w:r>
      <w:r w:rsidR="001A7CF9" w:rsidRPr="001A7CF9">
        <w:rPr>
          <w:rFonts w:ascii="Calibri" w:hAnsi="Calibri" w:cs="Calibri"/>
          <w:sz w:val="22"/>
          <w:szCs w:val="22"/>
        </w:rPr>
        <w:t>.</w:t>
      </w:r>
      <w:r w:rsidR="00DB38D3">
        <w:rPr>
          <w:rFonts w:ascii="Calibri" w:hAnsi="Calibri" w:cs="Calibri"/>
          <w:sz w:val="22"/>
          <w:szCs w:val="22"/>
        </w:rPr>
        <w:t xml:space="preserve"> Verder is de </w:t>
      </w:r>
      <w:r w:rsidR="00032E3A">
        <w:rPr>
          <w:rFonts w:ascii="Calibri" w:hAnsi="Calibri" w:cs="Calibri"/>
          <w:sz w:val="22"/>
          <w:szCs w:val="22"/>
        </w:rPr>
        <w:t>tr</w:t>
      </w:r>
      <w:r w:rsidR="001B3F2E" w:rsidRPr="00D55321">
        <w:rPr>
          <w:rFonts w:ascii="Calibri" w:hAnsi="Calibri" w:cs="Calibri"/>
          <w:sz w:val="22"/>
          <w:szCs w:val="22"/>
        </w:rPr>
        <w:t>aining over dementiezorg</w:t>
      </w:r>
      <w:r w:rsidR="00032E3A">
        <w:rPr>
          <w:rFonts w:ascii="Calibri" w:hAnsi="Calibri" w:cs="Calibri"/>
          <w:sz w:val="22"/>
          <w:szCs w:val="22"/>
        </w:rPr>
        <w:t xml:space="preserve">, </w:t>
      </w:r>
      <w:r w:rsidR="00032E3A" w:rsidRPr="00032E3A">
        <w:rPr>
          <w:rFonts w:ascii="Calibri" w:hAnsi="Calibri" w:cs="Calibri"/>
          <w:sz w:val="22"/>
          <w:szCs w:val="22"/>
        </w:rPr>
        <w:t xml:space="preserve">‘Door stil te staan kom je verder’ </w:t>
      </w:r>
      <w:r w:rsidR="001B3F2E" w:rsidRPr="00D55321">
        <w:rPr>
          <w:rFonts w:ascii="Calibri" w:hAnsi="Calibri" w:cs="Calibri"/>
          <w:sz w:val="22"/>
          <w:szCs w:val="22"/>
        </w:rPr>
        <w:t>het (dagelijkse) bieden van geluksmomenten gestimuleerd.</w:t>
      </w:r>
    </w:p>
    <w:p w14:paraId="4743DD82" w14:textId="77777777" w:rsidR="00402F3D" w:rsidRDefault="00402F3D" w:rsidP="00402F3D">
      <w:pPr>
        <w:rPr>
          <w:rFonts w:ascii="Calibri" w:hAnsi="Calibri" w:cs="Calibri"/>
          <w:sz w:val="22"/>
          <w:szCs w:val="22"/>
        </w:rPr>
      </w:pPr>
    </w:p>
    <w:p w14:paraId="33B1E94E" w14:textId="45EC4704" w:rsidR="00D55321" w:rsidRDefault="00C07FA7" w:rsidP="00D55321">
      <w:pPr>
        <w:rPr>
          <w:rFonts w:ascii="Calibri" w:hAnsi="Calibri" w:cs="Calibri"/>
          <w:sz w:val="22"/>
          <w:szCs w:val="22"/>
        </w:rPr>
      </w:pPr>
      <w:r>
        <w:rPr>
          <w:rFonts w:ascii="Calibri" w:hAnsi="Calibri" w:cs="Calibri"/>
          <w:sz w:val="22"/>
          <w:szCs w:val="22"/>
        </w:rPr>
        <w:t>De medewerkers wonen</w:t>
      </w:r>
      <w:r w:rsidR="00D55321" w:rsidRPr="00D55321">
        <w:rPr>
          <w:rFonts w:ascii="Calibri" w:hAnsi="Calibri" w:cs="Calibri"/>
          <w:sz w:val="22"/>
          <w:szCs w:val="22"/>
        </w:rPr>
        <w:t xml:space="preserve"> hebben een belangrijke rol bij het uitvoeren van de huishoudelijke taken, de maaltijdmomenten</w:t>
      </w:r>
      <w:r w:rsidR="002A0055">
        <w:rPr>
          <w:rFonts w:ascii="Calibri" w:hAnsi="Calibri" w:cs="Calibri"/>
          <w:sz w:val="22"/>
          <w:szCs w:val="22"/>
        </w:rPr>
        <w:t>,</w:t>
      </w:r>
      <w:r w:rsidR="00D55321" w:rsidRPr="00D55321">
        <w:rPr>
          <w:rFonts w:ascii="Calibri" w:hAnsi="Calibri" w:cs="Calibri"/>
          <w:sz w:val="22"/>
          <w:szCs w:val="22"/>
        </w:rPr>
        <w:t xml:space="preserve"> als ook het welzijn op de woning. </w:t>
      </w:r>
      <w:r w:rsidR="00440C89">
        <w:rPr>
          <w:rFonts w:ascii="Calibri" w:hAnsi="Calibri" w:cs="Calibri"/>
          <w:sz w:val="22"/>
          <w:szCs w:val="22"/>
        </w:rPr>
        <w:t xml:space="preserve">Het team kookt dagelijks vers en </w:t>
      </w:r>
      <w:r w:rsidR="00D55321" w:rsidRPr="00D55321">
        <w:rPr>
          <w:rFonts w:ascii="Calibri" w:hAnsi="Calibri" w:cs="Calibri"/>
          <w:sz w:val="22"/>
          <w:szCs w:val="22"/>
        </w:rPr>
        <w:t>bestel</w:t>
      </w:r>
      <w:r w:rsidR="002A0055">
        <w:rPr>
          <w:rFonts w:ascii="Calibri" w:hAnsi="Calibri" w:cs="Calibri"/>
          <w:sz w:val="22"/>
          <w:szCs w:val="22"/>
        </w:rPr>
        <w:t>t</w:t>
      </w:r>
      <w:r w:rsidR="00D55321" w:rsidRPr="00D55321">
        <w:rPr>
          <w:rFonts w:ascii="Calibri" w:hAnsi="Calibri" w:cs="Calibri"/>
          <w:sz w:val="22"/>
          <w:szCs w:val="22"/>
        </w:rPr>
        <w:t xml:space="preserve"> zelf de boodschappen. </w:t>
      </w:r>
      <w:r w:rsidR="002956DE">
        <w:rPr>
          <w:rFonts w:ascii="Calibri" w:hAnsi="Calibri" w:cs="Calibri"/>
          <w:sz w:val="22"/>
          <w:szCs w:val="22"/>
        </w:rPr>
        <w:t xml:space="preserve">Als gevolg van de </w:t>
      </w:r>
      <w:r w:rsidR="003223AD">
        <w:rPr>
          <w:rFonts w:ascii="Calibri" w:hAnsi="Calibri" w:cs="Calibri"/>
          <w:sz w:val="22"/>
          <w:szCs w:val="22"/>
        </w:rPr>
        <w:t>arbeidsmarkt</w:t>
      </w:r>
      <w:r w:rsidR="002956DE">
        <w:rPr>
          <w:rFonts w:ascii="Calibri" w:hAnsi="Calibri" w:cs="Calibri"/>
          <w:sz w:val="22"/>
          <w:szCs w:val="22"/>
        </w:rPr>
        <w:t xml:space="preserve">ontwikkelingen heeft de organisatie </w:t>
      </w:r>
      <w:r w:rsidR="0022569D">
        <w:rPr>
          <w:rFonts w:ascii="Calibri" w:hAnsi="Calibri" w:cs="Calibri"/>
          <w:sz w:val="22"/>
          <w:szCs w:val="22"/>
        </w:rPr>
        <w:t xml:space="preserve">de functie inrichting binnen de zorgteams </w:t>
      </w:r>
      <w:r w:rsidR="002A0055">
        <w:rPr>
          <w:rFonts w:ascii="Calibri" w:hAnsi="Calibri" w:cs="Calibri"/>
          <w:sz w:val="22"/>
          <w:szCs w:val="22"/>
        </w:rPr>
        <w:t>geëvalueerd. O</w:t>
      </w:r>
      <w:r w:rsidR="00D55321" w:rsidRPr="00D55321">
        <w:rPr>
          <w:rFonts w:ascii="Calibri" w:hAnsi="Calibri" w:cs="Calibri"/>
          <w:sz w:val="22"/>
          <w:szCs w:val="22"/>
        </w:rPr>
        <w:t>nderzocht wordt om een deel van de huishoudelijke taken op een andere manier te organiseren</w:t>
      </w:r>
      <w:r w:rsidR="00A92A2D">
        <w:rPr>
          <w:rFonts w:ascii="Calibri" w:hAnsi="Calibri" w:cs="Calibri"/>
          <w:sz w:val="22"/>
          <w:szCs w:val="22"/>
        </w:rPr>
        <w:t xml:space="preserve">, zodat </w:t>
      </w:r>
      <w:r w:rsidR="00BF6B1C">
        <w:rPr>
          <w:rFonts w:ascii="Calibri" w:hAnsi="Calibri" w:cs="Calibri"/>
          <w:sz w:val="22"/>
          <w:szCs w:val="22"/>
        </w:rPr>
        <w:t xml:space="preserve">meer </w:t>
      </w:r>
      <w:r w:rsidR="00AA58D5">
        <w:rPr>
          <w:rFonts w:ascii="Calibri" w:hAnsi="Calibri" w:cs="Calibri"/>
          <w:sz w:val="22"/>
          <w:szCs w:val="22"/>
        </w:rPr>
        <w:t>ingezet kan worden op het</w:t>
      </w:r>
      <w:r w:rsidR="00BF6B1C">
        <w:rPr>
          <w:rFonts w:ascii="Calibri" w:hAnsi="Calibri" w:cs="Calibri"/>
          <w:sz w:val="22"/>
          <w:szCs w:val="22"/>
        </w:rPr>
        <w:t xml:space="preserve"> welzijn op de woning</w:t>
      </w:r>
      <w:r w:rsidR="00D55321" w:rsidRPr="00D55321">
        <w:rPr>
          <w:rFonts w:ascii="Calibri" w:hAnsi="Calibri" w:cs="Calibri"/>
          <w:sz w:val="22"/>
          <w:szCs w:val="22"/>
        </w:rPr>
        <w:t>.</w:t>
      </w:r>
      <w:r w:rsidR="002C6DD7">
        <w:rPr>
          <w:rFonts w:ascii="Calibri" w:hAnsi="Calibri" w:cs="Calibri"/>
          <w:sz w:val="22"/>
          <w:szCs w:val="22"/>
        </w:rPr>
        <w:t xml:space="preserve"> </w:t>
      </w:r>
    </w:p>
    <w:p w14:paraId="346B449C" w14:textId="77777777" w:rsidR="00835C26" w:rsidRDefault="00835C26" w:rsidP="00D55321">
      <w:pPr>
        <w:rPr>
          <w:rFonts w:ascii="Calibri" w:hAnsi="Calibri" w:cs="Calibri"/>
          <w:sz w:val="22"/>
          <w:szCs w:val="22"/>
        </w:rPr>
      </w:pPr>
    </w:p>
    <w:p w14:paraId="23776033" w14:textId="77777777" w:rsidR="00FE1F02" w:rsidRDefault="00FE1F02" w:rsidP="00FE1F02">
      <w:pPr>
        <w:rPr>
          <w:rFonts w:ascii="Calibri" w:hAnsi="Calibri" w:cs="Calibri"/>
          <w:sz w:val="22"/>
          <w:szCs w:val="22"/>
        </w:rPr>
      </w:pPr>
    </w:p>
    <w:p w14:paraId="4312DED9" w14:textId="4A84088B" w:rsidR="00C25356" w:rsidRDefault="00C25356">
      <w:pPr>
        <w:spacing w:after="200" w:line="276" w:lineRule="auto"/>
      </w:pPr>
      <w:r>
        <w:br w:type="page"/>
      </w:r>
    </w:p>
    <w:p w14:paraId="7023CDF7" w14:textId="1711CC16" w:rsidR="00C84D02" w:rsidRPr="00BB6CC8" w:rsidRDefault="00C84D02" w:rsidP="00BB6CC8">
      <w:pPr>
        <w:pStyle w:val="Kop1"/>
      </w:pPr>
      <w:bookmarkStart w:id="6" w:name="_Toc106713108"/>
      <w:r w:rsidRPr="0022354E">
        <w:lastRenderedPageBreak/>
        <w:t>Veiligheid</w:t>
      </w:r>
      <w:bookmarkEnd w:id="6"/>
    </w:p>
    <w:p w14:paraId="24BFD713" w14:textId="355E3963" w:rsidR="0022354E" w:rsidRDefault="00B473E6" w:rsidP="00C42E9C">
      <w:pPr>
        <w:rPr>
          <w:rFonts w:ascii="Calibri" w:hAnsi="Calibri" w:cs="Calibri"/>
          <w:sz w:val="22"/>
          <w:szCs w:val="22"/>
        </w:rPr>
      </w:pPr>
      <w:r>
        <w:rPr>
          <w:rFonts w:ascii="Calibri" w:hAnsi="Calibri" w:cs="Calibri"/>
          <w:sz w:val="22"/>
          <w:szCs w:val="22"/>
        </w:rPr>
        <w:t>De Merwelanden</w:t>
      </w:r>
      <w:r w:rsidRPr="00B473E6">
        <w:rPr>
          <w:rFonts w:ascii="Calibri" w:hAnsi="Calibri" w:cs="Calibri"/>
          <w:sz w:val="22"/>
          <w:szCs w:val="22"/>
        </w:rPr>
        <w:t xml:space="preserve"> is zich bewust van haar verantwoordelijkheid in het kader van de (geleverde) kwaliteit en veiligheid van zorg- en dienstverlening. </w:t>
      </w:r>
      <w:r w:rsidR="00357E0E">
        <w:rPr>
          <w:rFonts w:ascii="Calibri" w:hAnsi="Calibri" w:cs="Calibri"/>
          <w:sz w:val="22"/>
          <w:szCs w:val="22"/>
        </w:rPr>
        <w:t xml:space="preserve">Gezien de kwetsbaarheid van </w:t>
      </w:r>
      <w:r w:rsidR="009F6487">
        <w:rPr>
          <w:rFonts w:ascii="Calibri" w:hAnsi="Calibri" w:cs="Calibri"/>
          <w:sz w:val="22"/>
          <w:szCs w:val="22"/>
        </w:rPr>
        <w:t xml:space="preserve">de </w:t>
      </w:r>
      <w:r w:rsidR="00512BFC">
        <w:rPr>
          <w:rFonts w:ascii="Calibri" w:hAnsi="Calibri" w:cs="Calibri"/>
          <w:sz w:val="22"/>
          <w:szCs w:val="22"/>
        </w:rPr>
        <w:t>cliënten</w:t>
      </w:r>
      <w:r w:rsidR="009F6487">
        <w:rPr>
          <w:rFonts w:ascii="Calibri" w:hAnsi="Calibri" w:cs="Calibri"/>
          <w:sz w:val="22"/>
          <w:szCs w:val="22"/>
        </w:rPr>
        <w:t xml:space="preserve"> van de organisatie is veiligheid en preventie </w:t>
      </w:r>
      <w:r w:rsidR="0016680B">
        <w:rPr>
          <w:rFonts w:ascii="Calibri" w:hAnsi="Calibri" w:cs="Calibri"/>
          <w:sz w:val="22"/>
          <w:szCs w:val="22"/>
        </w:rPr>
        <w:t xml:space="preserve">van groot belang. Binnen de organisatie zijn meerdere commissies en bronnen </w:t>
      </w:r>
      <w:r w:rsidR="00F050D4">
        <w:rPr>
          <w:rFonts w:ascii="Calibri" w:hAnsi="Calibri" w:cs="Calibri"/>
          <w:sz w:val="22"/>
          <w:szCs w:val="22"/>
        </w:rPr>
        <w:t>actief waardoor</w:t>
      </w:r>
      <w:r w:rsidR="00744FCC">
        <w:rPr>
          <w:rFonts w:ascii="Calibri" w:hAnsi="Calibri" w:cs="Calibri"/>
          <w:sz w:val="22"/>
          <w:szCs w:val="22"/>
        </w:rPr>
        <w:t xml:space="preserve"> De Merwelanden en haar medewerkers </w:t>
      </w:r>
      <w:r w:rsidR="009B5746">
        <w:rPr>
          <w:rFonts w:ascii="Calibri" w:hAnsi="Calibri" w:cs="Calibri"/>
          <w:sz w:val="22"/>
          <w:szCs w:val="22"/>
        </w:rPr>
        <w:t>informatie beschikbaar h</w:t>
      </w:r>
      <w:r w:rsidR="00A47044">
        <w:rPr>
          <w:rFonts w:ascii="Calibri" w:hAnsi="Calibri" w:cs="Calibri"/>
          <w:sz w:val="22"/>
          <w:szCs w:val="22"/>
        </w:rPr>
        <w:t xml:space="preserve">eeft dat inzicht geeft over de veiligheid van </w:t>
      </w:r>
      <w:r w:rsidR="00A16AA5">
        <w:rPr>
          <w:rFonts w:ascii="Calibri" w:hAnsi="Calibri" w:cs="Calibri"/>
          <w:sz w:val="22"/>
          <w:szCs w:val="22"/>
        </w:rPr>
        <w:t>de zorg- en dienstverlening</w:t>
      </w:r>
      <w:r w:rsidR="00DC0192">
        <w:rPr>
          <w:rFonts w:ascii="Calibri" w:hAnsi="Calibri" w:cs="Calibri"/>
          <w:sz w:val="22"/>
          <w:szCs w:val="22"/>
        </w:rPr>
        <w:t xml:space="preserve">. Daarnaast wordt deze </w:t>
      </w:r>
      <w:r w:rsidR="00512BFC">
        <w:rPr>
          <w:rFonts w:ascii="Calibri" w:hAnsi="Calibri" w:cs="Calibri"/>
          <w:sz w:val="22"/>
          <w:szCs w:val="22"/>
        </w:rPr>
        <w:t>informatie</w:t>
      </w:r>
      <w:r w:rsidR="00DC0192">
        <w:rPr>
          <w:rFonts w:ascii="Calibri" w:hAnsi="Calibri" w:cs="Calibri"/>
          <w:sz w:val="22"/>
          <w:szCs w:val="22"/>
        </w:rPr>
        <w:t xml:space="preserve"> ook gebruik </w:t>
      </w:r>
      <w:r w:rsidR="00AA5418">
        <w:rPr>
          <w:rFonts w:ascii="Calibri" w:hAnsi="Calibri" w:cs="Calibri"/>
          <w:sz w:val="22"/>
          <w:szCs w:val="22"/>
        </w:rPr>
        <w:t xml:space="preserve">ter verbetering van de zorg- en dienstverlening. </w:t>
      </w:r>
      <w:r w:rsidR="00A16AA5">
        <w:rPr>
          <w:rFonts w:ascii="Calibri" w:hAnsi="Calibri" w:cs="Calibri"/>
          <w:sz w:val="22"/>
          <w:szCs w:val="22"/>
        </w:rPr>
        <w:t xml:space="preserve"> </w:t>
      </w:r>
    </w:p>
    <w:p w14:paraId="1B4AD885" w14:textId="77777777" w:rsidR="0022354E" w:rsidRDefault="0022354E" w:rsidP="00C42E9C">
      <w:pPr>
        <w:rPr>
          <w:rFonts w:ascii="Calibri" w:hAnsi="Calibri" w:cs="Calibri"/>
          <w:b/>
          <w:sz w:val="22"/>
          <w:szCs w:val="22"/>
        </w:rPr>
      </w:pPr>
    </w:p>
    <w:p w14:paraId="10913502" w14:textId="41ECB8DD" w:rsidR="00C7427A" w:rsidRPr="00CE1D48" w:rsidRDefault="00CE1D48" w:rsidP="00C42E9C">
      <w:pPr>
        <w:rPr>
          <w:rFonts w:ascii="Calibri" w:hAnsi="Calibri" w:cs="Calibri"/>
          <w:b/>
          <w:sz w:val="22"/>
          <w:szCs w:val="22"/>
        </w:rPr>
      </w:pPr>
      <w:r w:rsidRPr="00CE1D48">
        <w:rPr>
          <w:rFonts w:ascii="Calibri" w:hAnsi="Calibri" w:cs="Calibri"/>
          <w:b/>
          <w:sz w:val="22"/>
          <w:szCs w:val="22"/>
        </w:rPr>
        <w:t>Incidenten</w:t>
      </w:r>
    </w:p>
    <w:p w14:paraId="58D1FEB7" w14:textId="7ACC59F0" w:rsidR="00CE1D48" w:rsidRPr="00CE1D48" w:rsidRDefault="001208F7" w:rsidP="00CE1D48">
      <w:pPr>
        <w:rPr>
          <w:rFonts w:ascii="Calibri" w:hAnsi="Calibri" w:cs="Calibri"/>
          <w:sz w:val="22"/>
          <w:szCs w:val="22"/>
        </w:rPr>
      </w:pPr>
      <w:r>
        <w:rPr>
          <w:rFonts w:ascii="Calibri" w:hAnsi="Calibri" w:cs="Calibri"/>
          <w:sz w:val="22"/>
          <w:szCs w:val="22"/>
        </w:rPr>
        <w:t xml:space="preserve">In 2021 is het incidentbeleid gereviseerd en heeft een herinrichting van het proces plaatsgevonden. </w:t>
      </w:r>
      <w:r w:rsidR="00436A48">
        <w:rPr>
          <w:rFonts w:ascii="Calibri" w:hAnsi="Calibri" w:cs="Calibri"/>
          <w:sz w:val="22"/>
          <w:szCs w:val="22"/>
        </w:rPr>
        <w:t xml:space="preserve">Bij de evaluatie van </w:t>
      </w:r>
      <w:r w:rsidR="00CE1D48" w:rsidRPr="00CE1D48">
        <w:rPr>
          <w:rFonts w:ascii="Calibri" w:hAnsi="Calibri" w:cs="Calibri"/>
          <w:sz w:val="22"/>
          <w:szCs w:val="22"/>
        </w:rPr>
        <w:t xml:space="preserve">het </w:t>
      </w:r>
      <w:r w:rsidR="00436A48">
        <w:rPr>
          <w:rFonts w:ascii="Calibri" w:hAnsi="Calibri" w:cs="Calibri"/>
          <w:sz w:val="22"/>
          <w:szCs w:val="22"/>
        </w:rPr>
        <w:t>incidenten</w:t>
      </w:r>
      <w:r w:rsidR="00CE1D48" w:rsidRPr="00CE1D48">
        <w:rPr>
          <w:rFonts w:ascii="Calibri" w:hAnsi="Calibri" w:cs="Calibri"/>
          <w:sz w:val="22"/>
          <w:szCs w:val="22"/>
        </w:rPr>
        <w:t xml:space="preserve">beleid </w:t>
      </w:r>
      <w:r w:rsidR="00436A48">
        <w:rPr>
          <w:rFonts w:ascii="Calibri" w:hAnsi="Calibri" w:cs="Calibri"/>
          <w:sz w:val="22"/>
          <w:szCs w:val="22"/>
        </w:rPr>
        <w:t xml:space="preserve">zijn </w:t>
      </w:r>
      <w:r w:rsidR="00CE1D48" w:rsidRPr="00CE1D48">
        <w:rPr>
          <w:rFonts w:ascii="Calibri" w:hAnsi="Calibri" w:cs="Calibri"/>
          <w:sz w:val="22"/>
          <w:szCs w:val="22"/>
        </w:rPr>
        <w:t xml:space="preserve">aandachtspunten naar voren </w:t>
      </w:r>
      <w:r w:rsidR="00F050D4">
        <w:rPr>
          <w:rFonts w:ascii="Calibri" w:hAnsi="Calibri" w:cs="Calibri"/>
          <w:sz w:val="22"/>
          <w:szCs w:val="22"/>
        </w:rPr>
        <w:t>ge</w:t>
      </w:r>
      <w:r w:rsidR="00CE1D48" w:rsidRPr="00CE1D48">
        <w:rPr>
          <w:rFonts w:ascii="Calibri" w:hAnsi="Calibri" w:cs="Calibri"/>
          <w:sz w:val="22"/>
          <w:szCs w:val="22"/>
        </w:rPr>
        <w:t>komen</w:t>
      </w:r>
      <w:r w:rsidR="00164D51">
        <w:rPr>
          <w:rFonts w:ascii="Calibri" w:hAnsi="Calibri" w:cs="Calibri"/>
          <w:sz w:val="22"/>
          <w:szCs w:val="22"/>
        </w:rPr>
        <w:t xml:space="preserve"> </w:t>
      </w:r>
      <w:proofErr w:type="gramStart"/>
      <w:r w:rsidR="00164D51">
        <w:rPr>
          <w:rFonts w:ascii="Calibri" w:hAnsi="Calibri" w:cs="Calibri"/>
          <w:sz w:val="22"/>
          <w:szCs w:val="22"/>
        </w:rPr>
        <w:t>betreffende</w:t>
      </w:r>
      <w:proofErr w:type="gramEnd"/>
      <w:r w:rsidR="00164D51">
        <w:rPr>
          <w:rFonts w:ascii="Calibri" w:hAnsi="Calibri" w:cs="Calibri"/>
          <w:sz w:val="22"/>
          <w:szCs w:val="22"/>
        </w:rPr>
        <w:t xml:space="preserve"> het adequaat melden</w:t>
      </w:r>
      <w:r w:rsidR="001B66E1">
        <w:rPr>
          <w:rFonts w:ascii="Calibri" w:hAnsi="Calibri" w:cs="Calibri"/>
          <w:sz w:val="22"/>
          <w:szCs w:val="22"/>
        </w:rPr>
        <w:t xml:space="preserve"> en de geringe beschikbaarheid van de </w:t>
      </w:r>
      <w:r w:rsidR="00CE1D48" w:rsidRPr="00CE1D48">
        <w:rPr>
          <w:rFonts w:ascii="Calibri" w:hAnsi="Calibri" w:cs="Calibri"/>
          <w:sz w:val="22"/>
          <w:szCs w:val="22"/>
        </w:rPr>
        <w:t>aandacht</w:t>
      </w:r>
      <w:r w:rsidR="00512BFC">
        <w:rPr>
          <w:rFonts w:ascii="Calibri" w:hAnsi="Calibri" w:cs="Calibri"/>
          <w:sz w:val="22"/>
          <w:szCs w:val="22"/>
        </w:rPr>
        <w:t>s</w:t>
      </w:r>
      <w:r w:rsidR="00CE1D48" w:rsidRPr="00CE1D48">
        <w:rPr>
          <w:rFonts w:ascii="Calibri" w:hAnsi="Calibri" w:cs="Calibri"/>
          <w:sz w:val="22"/>
          <w:szCs w:val="22"/>
        </w:rPr>
        <w:t>velders</w:t>
      </w:r>
      <w:r w:rsidR="001B66E1">
        <w:rPr>
          <w:rFonts w:ascii="Calibri" w:hAnsi="Calibri" w:cs="Calibri"/>
          <w:sz w:val="22"/>
          <w:szCs w:val="22"/>
        </w:rPr>
        <w:t xml:space="preserve"> </w:t>
      </w:r>
      <w:r w:rsidR="00B67568">
        <w:rPr>
          <w:rFonts w:ascii="Calibri" w:hAnsi="Calibri" w:cs="Calibri"/>
          <w:sz w:val="22"/>
          <w:szCs w:val="22"/>
        </w:rPr>
        <w:t xml:space="preserve">die betrokken zijn bij de </w:t>
      </w:r>
      <w:r w:rsidR="009E2D0A">
        <w:rPr>
          <w:rFonts w:ascii="Calibri" w:hAnsi="Calibri" w:cs="Calibri"/>
          <w:sz w:val="22"/>
          <w:szCs w:val="22"/>
        </w:rPr>
        <w:t xml:space="preserve">procedure </w:t>
      </w:r>
      <w:r w:rsidR="001B66E1">
        <w:rPr>
          <w:rFonts w:ascii="Calibri" w:hAnsi="Calibri" w:cs="Calibri"/>
          <w:sz w:val="22"/>
          <w:szCs w:val="22"/>
        </w:rPr>
        <w:t>incidenten</w:t>
      </w:r>
      <w:r w:rsidR="00B67568">
        <w:rPr>
          <w:rFonts w:ascii="Calibri" w:hAnsi="Calibri" w:cs="Calibri"/>
          <w:sz w:val="22"/>
          <w:szCs w:val="22"/>
        </w:rPr>
        <w:t>melden</w:t>
      </w:r>
      <w:r w:rsidR="001B66E1">
        <w:rPr>
          <w:rFonts w:ascii="Calibri" w:hAnsi="Calibri" w:cs="Calibri"/>
          <w:sz w:val="22"/>
          <w:szCs w:val="22"/>
        </w:rPr>
        <w:t xml:space="preserve">. </w:t>
      </w:r>
      <w:r w:rsidR="00CE1D48" w:rsidRPr="00CE1D48">
        <w:rPr>
          <w:rFonts w:ascii="Calibri" w:hAnsi="Calibri" w:cs="Calibri"/>
          <w:sz w:val="22"/>
          <w:szCs w:val="22"/>
        </w:rPr>
        <w:t xml:space="preserve"> Tijdelijk is gekozen om de afhandeling van incidenten bij </w:t>
      </w:r>
      <w:r w:rsidR="001B66E1">
        <w:rPr>
          <w:rFonts w:ascii="Calibri" w:hAnsi="Calibri" w:cs="Calibri"/>
          <w:sz w:val="22"/>
          <w:szCs w:val="22"/>
        </w:rPr>
        <w:t>de kwaliteitsverpleegkundigen</w:t>
      </w:r>
      <w:r w:rsidR="00CE1D48" w:rsidRPr="00CE1D48">
        <w:rPr>
          <w:rFonts w:ascii="Calibri" w:hAnsi="Calibri" w:cs="Calibri"/>
          <w:sz w:val="22"/>
          <w:szCs w:val="22"/>
        </w:rPr>
        <w:t xml:space="preserve"> te beleggen </w:t>
      </w:r>
      <w:r w:rsidR="00A44C01">
        <w:rPr>
          <w:rFonts w:ascii="Calibri" w:hAnsi="Calibri" w:cs="Calibri"/>
          <w:sz w:val="22"/>
          <w:szCs w:val="22"/>
        </w:rPr>
        <w:t xml:space="preserve">om het proces incidentmelden te </w:t>
      </w:r>
      <w:r w:rsidR="00785FD3">
        <w:rPr>
          <w:rFonts w:ascii="Calibri" w:hAnsi="Calibri" w:cs="Calibri"/>
          <w:sz w:val="22"/>
          <w:szCs w:val="22"/>
        </w:rPr>
        <w:t>borgen</w:t>
      </w:r>
      <w:r w:rsidR="00CE1D48" w:rsidRPr="00CE1D48">
        <w:rPr>
          <w:rFonts w:ascii="Calibri" w:hAnsi="Calibri" w:cs="Calibri"/>
          <w:sz w:val="22"/>
          <w:szCs w:val="22"/>
        </w:rPr>
        <w:t>. De incidentencommissie komt</w:t>
      </w:r>
      <w:r w:rsidR="0059594B">
        <w:rPr>
          <w:rFonts w:ascii="Calibri" w:hAnsi="Calibri" w:cs="Calibri"/>
          <w:sz w:val="22"/>
          <w:szCs w:val="22"/>
        </w:rPr>
        <w:t xml:space="preserve"> minimaal</w:t>
      </w:r>
      <w:r w:rsidR="00CE1D48" w:rsidRPr="00CE1D48">
        <w:rPr>
          <w:rFonts w:ascii="Calibri" w:hAnsi="Calibri" w:cs="Calibri"/>
          <w:sz w:val="22"/>
          <w:szCs w:val="22"/>
        </w:rPr>
        <w:t xml:space="preserve"> 4 x per jaar bij </w:t>
      </w:r>
      <w:r w:rsidR="0059594B">
        <w:rPr>
          <w:rFonts w:ascii="Calibri" w:hAnsi="Calibri" w:cs="Calibri"/>
          <w:sz w:val="22"/>
          <w:szCs w:val="22"/>
        </w:rPr>
        <w:t>een</w:t>
      </w:r>
      <w:r w:rsidR="00CE1D48" w:rsidRPr="00CE1D48">
        <w:rPr>
          <w:rFonts w:ascii="Calibri" w:hAnsi="Calibri" w:cs="Calibri"/>
          <w:sz w:val="22"/>
          <w:szCs w:val="22"/>
        </w:rPr>
        <w:t xml:space="preserve"> voor het opstellen van een trendanalyse </w:t>
      </w:r>
      <w:r w:rsidR="0059594B">
        <w:rPr>
          <w:rFonts w:ascii="Calibri" w:hAnsi="Calibri" w:cs="Calibri"/>
          <w:sz w:val="22"/>
          <w:szCs w:val="22"/>
        </w:rPr>
        <w:t>met een advies</w:t>
      </w:r>
      <w:r w:rsidR="00CE1D48" w:rsidRPr="00CE1D48">
        <w:rPr>
          <w:rFonts w:ascii="Calibri" w:hAnsi="Calibri" w:cs="Calibri"/>
          <w:sz w:val="22"/>
          <w:szCs w:val="22"/>
        </w:rPr>
        <w:t xml:space="preserve"> aan </w:t>
      </w:r>
      <w:r w:rsidR="0059594B">
        <w:rPr>
          <w:rFonts w:ascii="Calibri" w:hAnsi="Calibri" w:cs="Calibri"/>
          <w:sz w:val="22"/>
          <w:szCs w:val="22"/>
        </w:rPr>
        <w:t>het leidinggevend kader</w:t>
      </w:r>
      <w:r w:rsidR="00CE1D48" w:rsidRPr="00CE1D48">
        <w:rPr>
          <w:rFonts w:ascii="Calibri" w:hAnsi="Calibri" w:cs="Calibri"/>
          <w:sz w:val="22"/>
          <w:szCs w:val="22"/>
        </w:rPr>
        <w:t xml:space="preserve">. </w:t>
      </w:r>
    </w:p>
    <w:p w14:paraId="0B259EC1" w14:textId="77777777" w:rsidR="00CE1D48" w:rsidRPr="00CE1D48" w:rsidRDefault="00CE1D48" w:rsidP="00CE1D48">
      <w:pPr>
        <w:rPr>
          <w:rFonts w:ascii="Calibri" w:hAnsi="Calibri" w:cs="Calibri"/>
          <w:sz w:val="22"/>
          <w:szCs w:val="22"/>
        </w:rPr>
      </w:pPr>
    </w:p>
    <w:p w14:paraId="74AECA8C" w14:textId="0DECBA5B" w:rsidR="00E95FC3" w:rsidRDefault="00381916" w:rsidP="00C42E9C">
      <w:pPr>
        <w:rPr>
          <w:rFonts w:ascii="Calibri" w:hAnsi="Calibri" w:cs="Calibri"/>
          <w:sz w:val="22"/>
          <w:szCs w:val="22"/>
        </w:rPr>
      </w:pPr>
      <w:r>
        <w:rPr>
          <w:rFonts w:ascii="Calibri" w:hAnsi="Calibri" w:cs="Calibri"/>
          <w:sz w:val="22"/>
          <w:szCs w:val="22"/>
        </w:rPr>
        <w:t>De analyse van de incidenten</w:t>
      </w:r>
      <w:r w:rsidR="00C76B3B">
        <w:rPr>
          <w:rFonts w:ascii="Calibri" w:hAnsi="Calibri" w:cs="Calibri"/>
          <w:sz w:val="22"/>
          <w:szCs w:val="22"/>
        </w:rPr>
        <w:t xml:space="preserve">meldingen laat zien dat </w:t>
      </w:r>
      <w:r w:rsidR="00E67B5B">
        <w:rPr>
          <w:rFonts w:ascii="Calibri" w:hAnsi="Calibri" w:cs="Calibri"/>
          <w:sz w:val="22"/>
          <w:szCs w:val="22"/>
        </w:rPr>
        <w:t>d</w:t>
      </w:r>
      <w:r w:rsidR="00CE1D48" w:rsidRPr="00CE1D48">
        <w:rPr>
          <w:rFonts w:ascii="Calibri" w:hAnsi="Calibri" w:cs="Calibri"/>
          <w:sz w:val="22"/>
          <w:szCs w:val="22"/>
        </w:rPr>
        <w:t>e meeste incidenten</w:t>
      </w:r>
      <w:r w:rsidR="00E95FC3">
        <w:rPr>
          <w:rFonts w:ascii="Calibri" w:hAnsi="Calibri" w:cs="Calibri"/>
          <w:sz w:val="22"/>
          <w:szCs w:val="22"/>
        </w:rPr>
        <w:t xml:space="preserve"> </w:t>
      </w:r>
      <w:r w:rsidR="00CE1D48" w:rsidRPr="00CE1D48">
        <w:rPr>
          <w:rFonts w:ascii="Calibri" w:hAnsi="Calibri" w:cs="Calibri"/>
          <w:sz w:val="22"/>
          <w:szCs w:val="22"/>
        </w:rPr>
        <w:t>medicatie</w:t>
      </w:r>
      <w:r w:rsidR="00E95FC3">
        <w:rPr>
          <w:rFonts w:ascii="Calibri" w:hAnsi="Calibri" w:cs="Calibri"/>
          <w:sz w:val="22"/>
          <w:szCs w:val="22"/>
        </w:rPr>
        <w:t>,</w:t>
      </w:r>
      <w:r w:rsidR="00CE1D48" w:rsidRPr="00CE1D48">
        <w:rPr>
          <w:rFonts w:ascii="Calibri" w:hAnsi="Calibri" w:cs="Calibri"/>
          <w:sz w:val="22"/>
          <w:szCs w:val="22"/>
        </w:rPr>
        <w:t xml:space="preserve"> vallen</w:t>
      </w:r>
      <w:r w:rsidR="00E67B5B" w:rsidRPr="00E67B5B">
        <w:rPr>
          <w:rFonts w:ascii="Calibri" w:hAnsi="Calibri" w:cs="Calibri"/>
          <w:sz w:val="22"/>
          <w:szCs w:val="22"/>
        </w:rPr>
        <w:t xml:space="preserve"> </w:t>
      </w:r>
      <w:r w:rsidR="00E95FC3">
        <w:rPr>
          <w:rFonts w:ascii="Calibri" w:hAnsi="Calibri" w:cs="Calibri"/>
          <w:sz w:val="22"/>
          <w:szCs w:val="22"/>
        </w:rPr>
        <w:t>en agressie</w:t>
      </w:r>
      <w:r w:rsidR="00E95FC3" w:rsidRPr="00CE1D48">
        <w:rPr>
          <w:rFonts w:ascii="Calibri" w:hAnsi="Calibri" w:cs="Calibri"/>
          <w:sz w:val="22"/>
          <w:szCs w:val="22"/>
        </w:rPr>
        <w:t xml:space="preserve"> </w:t>
      </w:r>
      <w:r w:rsidR="00E67B5B" w:rsidRPr="00CE1D48">
        <w:rPr>
          <w:rFonts w:ascii="Calibri" w:hAnsi="Calibri" w:cs="Calibri"/>
          <w:sz w:val="22"/>
          <w:szCs w:val="22"/>
        </w:rPr>
        <w:t>betreffen</w:t>
      </w:r>
      <w:r w:rsidR="00CE1D48" w:rsidRPr="00CE1D48">
        <w:rPr>
          <w:rFonts w:ascii="Calibri" w:hAnsi="Calibri" w:cs="Calibri"/>
          <w:sz w:val="22"/>
          <w:szCs w:val="22"/>
        </w:rPr>
        <w:t xml:space="preserve">. </w:t>
      </w:r>
    </w:p>
    <w:p w14:paraId="5DB4FB41" w14:textId="0317CF26" w:rsidR="00E95FC3" w:rsidRDefault="00E95FC3" w:rsidP="00C42E9C">
      <w:pPr>
        <w:rPr>
          <w:rFonts w:ascii="Calibri" w:hAnsi="Calibri" w:cs="Calibri"/>
          <w:sz w:val="22"/>
          <w:szCs w:val="22"/>
        </w:rPr>
      </w:pPr>
    </w:p>
    <w:p w14:paraId="437292D0" w14:textId="4B810655" w:rsidR="00E95FC3" w:rsidRDefault="00E95FC3" w:rsidP="00C42E9C">
      <w:pPr>
        <w:rPr>
          <w:rFonts w:ascii="Calibri" w:hAnsi="Calibri" w:cs="Calibri"/>
          <w:sz w:val="22"/>
          <w:szCs w:val="22"/>
        </w:rPr>
      </w:pPr>
      <w:r>
        <w:rPr>
          <w:rFonts w:ascii="Calibri" w:hAnsi="Calibri" w:cs="Calibri"/>
          <w:sz w:val="22"/>
          <w:szCs w:val="22"/>
        </w:rPr>
        <w:t>Medicatie</w:t>
      </w:r>
    </w:p>
    <w:p w14:paraId="446ACD65" w14:textId="77777777" w:rsidR="00E95FC3" w:rsidRDefault="00E67B5B" w:rsidP="00C42E9C">
      <w:pPr>
        <w:rPr>
          <w:rFonts w:ascii="Calibri" w:hAnsi="Calibri" w:cs="Calibri"/>
          <w:sz w:val="22"/>
          <w:szCs w:val="22"/>
        </w:rPr>
      </w:pPr>
      <w:r>
        <w:rPr>
          <w:rFonts w:ascii="Calibri" w:hAnsi="Calibri" w:cs="Calibri"/>
          <w:sz w:val="22"/>
          <w:szCs w:val="22"/>
        </w:rPr>
        <w:t>De kwaliteitsverpleegkundigen</w:t>
      </w:r>
      <w:r w:rsidR="00CE1D48" w:rsidRPr="00CE1D48">
        <w:rPr>
          <w:rFonts w:ascii="Calibri" w:hAnsi="Calibri" w:cs="Calibri"/>
          <w:sz w:val="22"/>
          <w:szCs w:val="22"/>
        </w:rPr>
        <w:t xml:space="preserve"> hebben een analyse gemaakt van de medicatieveiligheid en er is een interventieplan opgesteld gericht op </w:t>
      </w:r>
      <w:r w:rsidR="0059594B">
        <w:rPr>
          <w:rFonts w:ascii="Calibri" w:hAnsi="Calibri" w:cs="Calibri"/>
          <w:sz w:val="22"/>
          <w:szCs w:val="22"/>
        </w:rPr>
        <w:t xml:space="preserve">het </w:t>
      </w:r>
      <w:r w:rsidR="00CE1D48" w:rsidRPr="00CE1D48">
        <w:rPr>
          <w:rFonts w:ascii="Calibri" w:hAnsi="Calibri" w:cs="Calibri"/>
          <w:sz w:val="22"/>
          <w:szCs w:val="22"/>
        </w:rPr>
        <w:t xml:space="preserve">herzien </w:t>
      </w:r>
      <w:r w:rsidR="0059594B">
        <w:rPr>
          <w:rFonts w:ascii="Calibri" w:hAnsi="Calibri" w:cs="Calibri"/>
          <w:sz w:val="22"/>
          <w:szCs w:val="22"/>
        </w:rPr>
        <w:t xml:space="preserve">van het </w:t>
      </w:r>
      <w:r w:rsidR="00CE1D48" w:rsidRPr="00CE1D48">
        <w:rPr>
          <w:rFonts w:ascii="Calibri" w:hAnsi="Calibri" w:cs="Calibri"/>
          <w:sz w:val="22"/>
          <w:szCs w:val="22"/>
        </w:rPr>
        <w:t xml:space="preserve">protocol </w:t>
      </w:r>
      <w:r w:rsidR="0059594B">
        <w:rPr>
          <w:rFonts w:ascii="Calibri" w:hAnsi="Calibri" w:cs="Calibri"/>
          <w:sz w:val="22"/>
          <w:szCs w:val="22"/>
        </w:rPr>
        <w:t xml:space="preserve">van het </w:t>
      </w:r>
      <w:r w:rsidR="00CE1D48" w:rsidRPr="00CE1D48">
        <w:rPr>
          <w:rFonts w:ascii="Calibri" w:hAnsi="Calibri" w:cs="Calibri"/>
          <w:sz w:val="22"/>
          <w:szCs w:val="22"/>
        </w:rPr>
        <w:t xml:space="preserve">medicatiebeleid, </w:t>
      </w:r>
      <w:r w:rsidR="0059594B">
        <w:rPr>
          <w:rFonts w:ascii="Calibri" w:hAnsi="Calibri" w:cs="Calibri"/>
          <w:sz w:val="22"/>
          <w:szCs w:val="22"/>
        </w:rPr>
        <w:t xml:space="preserve">de </w:t>
      </w:r>
      <w:r w:rsidR="00CE1D48" w:rsidRPr="00CE1D48">
        <w:rPr>
          <w:rFonts w:ascii="Calibri" w:hAnsi="Calibri" w:cs="Calibri"/>
          <w:sz w:val="22"/>
          <w:szCs w:val="22"/>
        </w:rPr>
        <w:t xml:space="preserve">medicatie-aandachtsvelders en </w:t>
      </w:r>
      <w:r w:rsidR="0059594B">
        <w:rPr>
          <w:rFonts w:ascii="Calibri" w:hAnsi="Calibri" w:cs="Calibri"/>
          <w:sz w:val="22"/>
          <w:szCs w:val="22"/>
        </w:rPr>
        <w:t xml:space="preserve">de </w:t>
      </w:r>
      <w:r w:rsidR="00CE1D48" w:rsidRPr="00CE1D48">
        <w:rPr>
          <w:rFonts w:ascii="Calibri" w:hAnsi="Calibri" w:cs="Calibri"/>
          <w:sz w:val="22"/>
          <w:szCs w:val="22"/>
        </w:rPr>
        <w:t xml:space="preserve">scholing </w:t>
      </w:r>
      <w:r w:rsidR="00761CA3">
        <w:rPr>
          <w:rFonts w:ascii="Calibri" w:hAnsi="Calibri" w:cs="Calibri"/>
          <w:sz w:val="22"/>
          <w:szCs w:val="22"/>
        </w:rPr>
        <w:t xml:space="preserve">betreffende </w:t>
      </w:r>
      <w:r w:rsidR="00CE1D48" w:rsidRPr="00CE1D48">
        <w:rPr>
          <w:rFonts w:ascii="Calibri" w:hAnsi="Calibri" w:cs="Calibri"/>
          <w:sz w:val="22"/>
          <w:szCs w:val="22"/>
        </w:rPr>
        <w:t xml:space="preserve">houding en gedrag rondom het veilig toedienen van </w:t>
      </w:r>
      <w:r w:rsidR="00761CA3">
        <w:rPr>
          <w:rFonts w:ascii="Calibri" w:hAnsi="Calibri" w:cs="Calibri"/>
          <w:sz w:val="22"/>
          <w:szCs w:val="22"/>
        </w:rPr>
        <w:t xml:space="preserve">de </w:t>
      </w:r>
      <w:r w:rsidR="00CE1D48" w:rsidRPr="00CE1D48">
        <w:rPr>
          <w:rFonts w:ascii="Calibri" w:hAnsi="Calibri" w:cs="Calibri"/>
          <w:sz w:val="22"/>
          <w:szCs w:val="22"/>
        </w:rPr>
        <w:t xml:space="preserve">medicatie. </w:t>
      </w:r>
    </w:p>
    <w:p w14:paraId="1E77C4A2" w14:textId="77777777" w:rsidR="00E95FC3" w:rsidRDefault="00E95FC3" w:rsidP="00C42E9C">
      <w:pPr>
        <w:rPr>
          <w:rFonts w:ascii="Calibri" w:hAnsi="Calibri" w:cs="Calibri"/>
          <w:sz w:val="22"/>
          <w:szCs w:val="22"/>
        </w:rPr>
      </w:pPr>
    </w:p>
    <w:p w14:paraId="3956A51F" w14:textId="77777777" w:rsidR="00E95FC3" w:rsidRDefault="00E95FC3" w:rsidP="00C42E9C">
      <w:pPr>
        <w:rPr>
          <w:rFonts w:ascii="Calibri" w:hAnsi="Calibri" w:cs="Calibri"/>
          <w:sz w:val="22"/>
          <w:szCs w:val="22"/>
        </w:rPr>
      </w:pPr>
      <w:r>
        <w:rPr>
          <w:rFonts w:ascii="Calibri" w:hAnsi="Calibri" w:cs="Calibri"/>
          <w:sz w:val="22"/>
          <w:szCs w:val="22"/>
        </w:rPr>
        <w:t>Vallen</w:t>
      </w:r>
    </w:p>
    <w:p w14:paraId="1FC296C5" w14:textId="44C2BFB0" w:rsidR="00E95FC3" w:rsidRDefault="002D4462" w:rsidP="00C42E9C">
      <w:pPr>
        <w:rPr>
          <w:rFonts w:ascii="Calibri" w:hAnsi="Calibri" w:cs="Calibri"/>
          <w:sz w:val="22"/>
          <w:szCs w:val="22"/>
        </w:rPr>
      </w:pPr>
      <w:r>
        <w:rPr>
          <w:rFonts w:ascii="Calibri" w:hAnsi="Calibri" w:cs="Calibri"/>
          <w:sz w:val="22"/>
          <w:szCs w:val="22"/>
        </w:rPr>
        <w:t xml:space="preserve">Naar aanleiding van de analyse van de valincidenten zal in samenwerking met </w:t>
      </w:r>
      <w:proofErr w:type="spellStart"/>
      <w:r>
        <w:rPr>
          <w:rFonts w:ascii="Calibri" w:hAnsi="Calibri" w:cs="Calibri"/>
          <w:sz w:val="22"/>
          <w:szCs w:val="22"/>
        </w:rPr>
        <w:t>Novicar</w:t>
      </w:r>
      <w:r w:rsidR="009E2D0A">
        <w:rPr>
          <w:rFonts w:ascii="Calibri" w:hAnsi="Calibri" w:cs="Calibri"/>
          <w:sz w:val="22"/>
          <w:szCs w:val="22"/>
        </w:rPr>
        <w:t>e</w:t>
      </w:r>
      <w:proofErr w:type="spellEnd"/>
      <w:r>
        <w:rPr>
          <w:rFonts w:ascii="Calibri" w:hAnsi="Calibri" w:cs="Calibri"/>
          <w:sz w:val="22"/>
          <w:szCs w:val="22"/>
        </w:rPr>
        <w:t xml:space="preserve"> een val</w:t>
      </w:r>
      <w:r w:rsidR="00E95FC3">
        <w:rPr>
          <w:rFonts w:ascii="Calibri" w:hAnsi="Calibri" w:cs="Calibri"/>
          <w:sz w:val="22"/>
          <w:szCs w:val="22"/>
        </w:rPr>
        <w:t>preventie</w:t>
      </w:r>
      <w:r>
        <w:rPr>
          <w:rFonts w:ascii="Calibri" w:hAnsi="Calibri" w:cs="Calibri"/>
          <w:sz w:val="22"/>
          <w:szCs w:val="22"/>
        </w:rPr>
        <w:t xml:space="preserve">protocol worden ontwikkeld. </w:t>
      </w:r>
    </w:p>
    <w:p w14:paraId="404CD393" w14:textId="77777777" w:rsidR="00E95FC3" w:rsidRDefault="00E95FC3" w:rsidP="00C42E9C">
      <w:pPr>
        <w:rPr>
          <w:rFonts w:ascii="Calibri" w:hAnsi="Calibri" w:cs="Calibri"/>
          <w:sz w:val="22"/>
          <w:szCs w:val="22"/>
        </w:rPr>
      </w:pPr>
    </w:p>
    <w:p w14:paraId="00A76FBA" w14:textId="77777777" w:rsidR="00E95FC3" w:rsidRDefault="00E95FC3" w:rsidP="00C42E9C">
      <w:pPr>
        <w:rPr>
          <w:rFonts w:ascii="Calibri" w:hAnsi="Calibri" w:cs="Calibri"/>
          <w:sz w:val="22"/>
          <w:szCs w:val="22"/>
        </w:rPr>
      </w:pPr>
      <w:r>
        <w:rPr>
          <w:rFonts w:ascii="Calibri" w:hAnsi="Calibri" w:cs="Calibri"/>
          <w:sz w:val="22"/>
          <w:szCs w:val="22"/>
        </w:rPr>
        <w:t>Agressie</w:t>
      </w:r>
    </w:p>
    <w:p w14:paraId="2C060C2C" w14:textId="664F87BD" w:rsidR="00CE1D48" w:rsidRDefault="00A8754D" w:rsidP="00C42E9C">
      <w:pPr>
        <w:rPr>
          <w:rFonts w:ascii="Calibri" w:hAnsi="Calibri" w:cs="Calibri"/>
          <w:sz w:val="22"/>
          <w:szCs w:val="22"/>
        </w:rPr>
      </w:pPr>
      <w:r>
        <w:rPr>
          <w:rFonts w:ascii="Calibri" w:hAnsi="Calibri" w:cs="Calibri"/>
          <w:sz w:val="22"/>
          <w:szCs w:val="22"/>
        </w:rPr>
        <w:t xml:space="preserve">De incidentmeldingen rond agressie is toegenomen, waarbij </w:t>
      </w:r>
      <w:r w:rsidR="00A51174">
        <w:rPr>
          <w:rFonts w:ascii="Calibri" w:hAnsi="Calibri" w:cs="Calibri"/>
          <w:sz w:val="22"/>
          <w:szCs w:val="22"/>
        </w:rPr>
        <w:t xml:space="preserve">dit </w:t>
      </w:r>
      <w:r>
        <w:rPr>
          <w:rFonts w:ascii="Calibri" w:hAnsi="Calibri" w:cs="Calibri"/>
          <w:sz w:val="22"/>
          <w:szCs w:val="22"/>
        </w:rPr>
        <w:t xml:space="preserve">vaak </w:t>
      </w:r>
      <w:r w:rsidR="00512BFC">
        <w:rPr>
          <w:rFonts w:ascii="Calibri" w:hAnsi="Calibri" w:cs="Calibri"/>
          <w:sz w:val="22"/>
          <w:szCs w:val="22"/>
        </w:rPr>
        <w:t>cliëntgebonden</w:t>
      </w:r>
      <w:r>
        <w:rPr>
          <w:rFonts w:ascii="Calibri" w:hAnsi="Calibri" w:cs="Calibri"/>
          <w:sz w:val="22"/>
          <w:szCs w:val="22"/>
        </w:rPr>
        <w:t xml:space="preserve"> oorza</w:t>
      </w:r>
      <w:r w:rsidR="00A51174">
        <w:rPr>
          <w:rFonts w:ascii="Calibri" w:hAnsi="Calibri" w:cs="Calibri"/>
          <w:sz w:val="22"/>
          <w:szCs w:val="22"/>
        </w:rPr>
        <w:t>ak betreft.</w:t>
      </w:r>
      <w:r w:rsidR="00814D55">
        <w:rPr>
          <w:rFonts w:ascii="Calibri" w:hAnsi="Calibri" w:cs="Calibri"/>
          <w:sz w:val="22"/>
          <w:szCs w:val="22"/>
        </w:rPr>
        <w:t xml:space="preserve"> </w:t>
      </w:r>
      <w:r w:rsidR="00575194">
        <w:rPr>
          <w:rFonts w:ascii="Calibri" w:hAnsi="Calibri" w:cs="Calibri"/>
          <w:sz w:val="22"/>
          <w:szCs w:val="22"/>
        </w:rPr>
        <w:t xml:space="preserve">Middels scholing van de medewerkers, zoals de training van Geert Bettinger, </w:t>
      </w:r>
      <w:r w:rsidR="00E95FC3">
        <w:rPr>
          <w:rFonts w:ascii="Calibri" w:hAnsi="Calibri" w:cs="Calibri"/>
          <w:sz w:val="22"/>
          <w:szCs w:val="22"/>
        </w:rPr>
        <w:t xml:space="preserve">ontstaat focus op wat “probleemgedrag” is en hoe hiermee om te gaan met als doel </w:t>
      </w:r>
      <w:r w:rsidR="000F5738">
        <w:rPr>
          <w:rFonts w:ascii="Calibri" w:hAnsi="Calibri" w:cs="Calibri"/>
          <w:sz w:val="22"/>
          <w:szCs w:val="22"/>
        </w:rPr>
        <w:t xml:space="preserve">het aantal </w:t>
      </w:r>
      <w:r w:rsidR="00512BFC">
        <w:rPr>
          <w:rFonts w:ascii="Calibri" w:hAnsi="Calibri" w:cs="Calibri"/>
          <w:sz w:val="22"/>
          <w:szCs w:val="22"/>
        </w:rPr>
        <w:t>agressie incidenten</w:t>
      </w:r>
      <w:r w:rsidR="00E95FC3">
        <w:rPr>
          <w:rFonts w:ascii="Calibri" w:hAnsi="Calibri" w:cs="Calibri"/>
          <w:sz w:val="22"/>
          <w:szCs w:val="22"/>
        </w:rPr>
        <w:t xml:space="preserve"> te</w:t>
      </w:r>
      <w:r w:rsidR="000F5738">
        <w:rPr>
          <w:rFonts w:ascii="Calibri" w:hAnsi="Calibri" w:cs="Calibri"/>
          <w:sz w:val="22"/>
          <w:szCs w:val="22"/>
        </w:rPr>
        <w:t xml:space="preserve"> beheersen. </w:t>
      </w:r>
      <w:r w:rsidR="00A51174">
        <w:rPr>
          <w:rFonts w:ascii="Calibri" w:hAnsi="Calibri" w:cs="Calibri"/>
          <w:sz w:val="22"/>
          <w:szCs w:val="22"/>
        </w:rPr>
        <w:t xml:space="preserve"> </w:t>
      </w:r>
    </w:p>
    <w:p w14:paraId="65D9111A" w14:textId="77777777" w:rsidR="00C46DE1" w:rsidRDefault="00C46DE1" w:rsidP="00C42E9C">
      <w:pPr>
        <w:rPr>
          <w:rFonts w:ascii="Calibri" w:hAnsi="Calibri" w:cs="Calibri"/>
          <w:sz w:val="22"/>
          <w:szCs w:val="22"/>
        </w:rPr>
      </w:pPr>
    </w:p>
    <w:p w14:paraId="588D4FA2" w14:textId="56D1668C" w:rsidR="00C46DE1" w:rsidRDefault="00C46DE1" w:rsidP="00C42E9C">
      <w:pPr>
        <w:rPr>
          <w:rFonts w:ascii="Calibri" w:hAnsi="Calibri" w:cs="Calibri"/>
          <w:sz w:val="22"/>
          <w:szCs w:val="22"/>
        </w:rPr>
      </w:pPr>
      <w:r>
        <w:rPr>
          <w:rFonts w:ascii="Calibri" w:hAnsi="Calibri" w:cs="Calibri"/>
          <w:sz w:val="22"/>
          <w:szCs w:val="22"/>
        </w:rPr>
        <w:t xml:space="preserve">In onderstaand overzicht zijn de aantal </w:t>
      </w:r>
      <w:r w:rsidR="00237EE0">
        <w:rPr>
          <w:rFonts w:ascii="Calibri" w:hAnsi="Calibri" w:cs="Calibri"/>
          <w:sz w:val="22"/>
          <w:szCs w:val="22"/>
        </w:rPr>
        <w:t>incidentregistraties uitgewerkt:</w:t>
      </w:r>
    </w:p>
    <w:p w14:paraId="6426CFE3" w14:textId="77777777" w:rsidR="00237EE0" w:rsidRDefault="00237EE0" w:rsidP="00C42E9C">
      <w:pPr>
        <w:rPr>
          <w:rFonts w:ascii="Calibri" w:hAnsi="Calibri" w:cs="Calibri"/>
          <w:sz w:val="22"/>
          <w:szCs w:val="22"/>
        </w:rPr>
      </w:pPr>
    </w:p>
    <w:tbl>
      <w:tblPr>
        <w:tblStyle w:val="Rastertabel1licht-Accent2"/>
        <w:tblW w:w="0" w:type="auto"/>
        <w:tblLook w:val="04A0" w:firstRow="1" w:lastRow="0" w:firstColumn="1" w:lastColumn="0" w:noHBand="0" w:noVBand="1"/>
      </w:tblPr>
      <w:tblGrid>
        <w:gridCol w:w="3020"/>
        <w:gridCol w:w="3020"/>
        <w:gridCol w:w="3021"/>
      </w:tblGrid>
      <w:tr w:rsidR="00A163B2" w14:paraId="1849B448" w14:textId="77777777" w:rsidTr="00A16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95FDB55" w14:textId="4753A1DE" w:rsidR="00A163B2" w:rsidRPr="00A163B2" w:rsidRDefault="00A163B2" w:rsidP="00C42E9C">
            <w:pPr>
              <w:rPr>
                <w:rFonts w:ascii="Calibri" w:hAnsi="Calibri" w:cs="Calibri"/>
                <w:sz w:val="22"/>
                <w:szCs w:val="22"/>
              </w:rPr>
            </w:pPr>
            <w:r>
              <w:rPr>
                <w:rFonts w:ascii="Calibri" w:hAnsi="Calibri" w:cs="Calibri"/>
                <w:sz w:val="22"/>
                <w:szCs w:val="22"/>
              </w:rPr>
              <w:t>Type incident</w:t>
            </w:r>
          </w:p>
        </w:tc>
        <w:tc>
          <w:tcPr>
            <w:tcW w:w="3020" w:type="dxa"/>
          </w:tcPr>
          <w:p w14:paraId="1D6E43EB" w14:textId="65EDEF53" w:rsidR="00A163B2" w:rsidRPr="00A163B2" w:rsidRDefault="00A163B2" w:rsidP="00C42E9C">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Aantal 2020</w:t>
            </w:r>
          </w:p>
        </w:tc>
        <w:tc>
          <w:tcPr>
            <w:tcW w:w="3021" w:type="dxa"/>
          </w:tcPr>
          <w:p w14:paraId="2A304166" w14:textId="3933AEA6" w:rsidR="00A163B2" w:rsidRPr="00A163B2" w:rsidRDefault="00A163B2" w:rsidP="00C42E9C">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Aantal 2021</w:t>
            </w:r>
          </w:p>
        </w:tc>
      </w:tr>
      <w:tr w:rsidR="002E2856" w14:paraId="047CB577" w14:textId="77777777" w:rsidTr="00A163B2">
        <w:tc>
          <w:tcPr>
            <w:cnfStyle w:val="001000000000" w:firstRow="0" w:lastRow="0" w:firstColumn="1" w:lastColumn="0" w:oddVBand="0" w:evenVBand="0" w:oddHBand="0" w:evenHBand="0" w:firstRowFirstColumn="0" w:firstRowLastColumn="0" w:lastRowFirstColumn="0" w:lastRowLastColumn="0"/>
            <w:tcW w:w="3020" w:type="dxa"/>
          </w:tcPr>
          <w:p w14:paraId="5E95F9E8" w14:textId="0FFDF2FF" w:rsidR="002E2856" w:rsidRPr="00A163B2" w:rsidRDefault="002E2856" w:rsidP="002E2856">
            <w:pPr>
              <w:rPr>
                <w:rFonts w:ascii="Calibri" w:hAnsi="Calibri" w:cs="Calibri"/>
                <w:sz w:val="22"/>
                <w:szCs w:val="22"/>
              </w:rPr>
            </w:pPr>
            <w:r>
              <w:rPr>
                <w:rFonts w:ascii="Calibri" w:hAnsi="Calibri" w:cs="Calibri"/>
                <w:sz w:val="22"/>
                <w:szCs w:val="22"/>
              </w:rPr>
              <w:t>Medicatie</w:t>
            </w:r>
          </w:p>
        </w:tc>
        <w:tc>
          <w:tcPr>
            <w:tcW w:w="3020" w:type="dxa"/>
          </w:tcPr>
          <w:p w14:paraId="3AA12B9F" w14:textId="2FFAB48E"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92</w:t>
            </w:r>
          </w:p>
        </w:tc>
        <w:tc>
          <w:tcPr>
            <w:tcW w:w="3021" w:type="dxa"/>
          </w:tcPr>
          <w:p w14:paraId="541353A5" w14:textId="69920FE4"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79</w:t>
            </w:r>
          </w:p>
        </w:tc>
      </w:tr>
      <w:tr w:rsidR="002E2856" w14:paraId="1FB388C8" w14:textId="77777777" w:rsidTr="00A163B2">
        <w:tc>
          <w:tcPr>
            <w:cnfStyle w:val="001000000000" w:firstRow="0" w:lastRow="0" w:firstColumn="1" w:lastColumn="0" w:oddVBand="0" w:evenVBand="0" w:oddHBand="0" w:evenHBand="0" w:firstRowFirstColumn="0" w:firstRowLastColumn="0" w:lastRowFirstColumn="0" w:lastRowLastColumn="0"/>
            <w:tcW w:w="3020" w:type="dxa"/>
          </w:tcPr>
          <w:p w14:paraId="3F4A4583" w14:textId="503CDD88" w:rsidR="002E2856" w:rsidRPr="00A163B2" w:rsidRDefault="002E2856" w:rsidP="002E2856">
            <w:pPr>
              <w:rPr>
                <w:rFonts w:ascii="Calibri" w:hAnsi="Calibri" w:cs="Calibri"/>
                <w:sz w:val="22"/>
                <w:szCs w:val="22"/>
              </w:rPr>
            </w:pPr>
            <w:r>
              <w:rPr>
                <w:rFonts w:ascii="Calibri" w:hAnsi="Calibri" w:cs="Calibri"/>
                <w:sz w:val="22"/>
                <w:szCs w:val="22"/>
              </w:rPr>
              <w:t>Vallen</w:t>
            </w:r>
          </w:p>
        </w:tc>
        <w:tc>
          <w:tcPr>
            <w:tcW w:w="3020" w:type="dxa"/>
          </w:tcPr>
          <w:p w14:paraId="1F597DAC" w14:textId="4DE803E5"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224</w:t>
            </w:r>
          </w:p>
        </w:tc>
        <w:tc>
          <w:tcPr>
            <w:tcW w:w="3021" w:type="dxa"/>
          </w:tcPr>
          <w:p w14:paraId="4736E31C" w14:textId="2034E3AB"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280</w:t>
            </w:r>
          </w:p>
        </w:tc>
      </w:tr>
      <w:tr w:rsidR="002E2856" w14:paraId="63D9408F" w14:textId="77777777" w:rsidTr="00A163B2">
        <w:tc>
          <w:tcPr>
            <w:cnfStyle w:val="001000000000" w:firstRow="0" w:lastRow="0" w:firstColumn="1" w:lastColumn="0" w:oddVBand="0" w:evenVBand="0" w:oddHBand="0" w:evenHBand="0" w:firstRowFirstColumn="0" w:firstRowLastColumn="0" w:lastRowFirstColumn="0" w:lastRowLastColumn="0"/>
            <w:tcW w:w="3020" w:type="dxa"/>
          </w:tcPr>
          <w:p w14:paraId="459331CE" w14:textId="5FDB61E7" w:rsidR="002E2856" w:rsidRPr="00A163B2" w:rsidRDefault="002E2856" w:rsidP="002E2856">
            <w:pPr>
              <w:rPr>
                <w:rFonts w:ascii="Calibri" w:hAnsi="Calibri" w:cs="Calibri"/>
                <w:sz w:val="22"/>
                <w:szCs w:val="22"/>
              </w:rPr>
            </w:pPr>
            <w:r>
              <w:rPr>
                <w:rFonts w:ascii="Calibri" w:hAnsi="Calibri" w:cs="Calibri"/>
                <w:sz w:val="22"/>
                <w:szCs w:val="22"/>
              </w:rPr>
              <w:t>Agressie</w:t>
            </w:r>
          </w:p>
        </w:tc>
        <w:tc>
          <w:tcPr>
            <w:tcW w:w="3020" w:type="dxa"/>
          </w:tcPr>
          <w:p w14:paraId="3AEA7AD0" w14:textId="2DEE3ED7"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66</w:t>
            </w:r>
          </w:p>
        </w:tc>
        <w:tc>
          <w:tcPr>
            <w:tcW w:w="3021" w:type="dxa"/>
          </w:tcPr>
          <w:p w14:paraId="50764245" w14:textId="542C4BF7"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105</w:t>
            </w:r>
          </w:p>
        </w:tc>
      </w:tr>
      <w:tr w:rsidR="002E2856" w14:paraId="1176CFBF" w14:textId="77777777" w:rsidTr="00A163B2">
        <w:tc>
          <w:tcPr>
            <w:cnfStyle w:val="001000000000" w:firstRow="0" w:lastRow="0" w:firstColumn="1" w:lastColumn="0" w:oddVBand="0" w:evenVBand="0" w:oddHBand="0" w:evenHBand="0" w:firstRowFirstColumn="0" w:firstRowLastColumn="0" w:lastRowFirstColumn="0" w:lastRowLastColumn="0"/>
            <w:tcW w:w="3020" w:type="dxa"/>
          </w:tcPr>
          <w:p w14:paraId="208E9295" w14:textId="56F44509" w:rsidR="002E2856" w:rsidRPr="00A163B2" w:rsidRDefault="002E2856" w:rsidP="002E2856">
            <w:pPr>
              <w:rPr>
                <w:rFonts w:ascii="Calibri" w:hAnsi="Calibri" w:cs="Calibri"/>
                <w:sz w:val="22"/>
                <w:szCs w:val="22"/>
              </w:rPr>
            </w:pPr>
            <w:r>
              <w:rPr>
                <w:rFonts w:ascii="Calibri" w:hAnsi="Calibri" w:cs="Calibri"/>
                <w:sz w:val="22"/>
                <w:szCs w:val="22"/>
              </w:rPr>
              <w:t>Weglopen/vermissing</w:t>
            </w:r>
          </w:p>
        </w:tc>
        <w:tc>
          <w:tcPr>
            <w:tcW w:w="3020" w:type="dxa"/>
          </w:tcPr>
          <w:p w14:paraId="189A0F6F" w14:textId="57841A67" w:rsidR="002E2856" w:rsidRPr="00A163B2" w:rsidRDefault="003B5C18"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0</w:t>
            </w:r>
          </w:p>
        </w:tc>
        <w:tc>
          <w:tcPr>
            <w:tcW w:w="3021" w:type="dxa"/>
          </w:tcPr>
          <w:p w14:paraId="694EDCBB" w14:textId="4B4DE301"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w:t>
            </w:r>
          </w:p>
        </w:tc>
      </w:tr>
      <w:tr w:rsidR="002E2856" w14:paraId="4B5E3D0C" w14:textId="77777777" w:rsidTr="00A163B2">
        <w:tc>
          <w:tcPr>
            <w:cnfStyle w:val="001000000000" w:firstRow="0" w:lastRow="0" w:firstColumn="1" w:lastColumn="0" w:oddVBand="0" w:evenVBand="0" w:oddHBand="0" w:evenHBand="0" w:firstRowFirstColumn="0" w:firstRowLastColumn="0" w:lastRowFirstColumn="0" w:lastRowLastColumn="0"/>
            <w:tcW w:w="3020" w:type="dxa"/>
          </w:tcPr>
          <w:p w14:paraId="3B92ECC0" w14:textId="19EA8D5F" w:rsidR="002E2856" w:rsidRDefault="002E2856" w:rsidP="002E2856">
            <w:pPr>
              <w:rPr>
                <w:rFonts w:ascii="Calibri" w:hAnsi="Calibri" w:cs="Calibri"/>
                <w:sz w:val="22"/>
                <w:szCs w:val="22"/>
              </w:rPr>
            </w:pPr>
            <w:r>
              <w:rPr>
                <w:rFonts w:ascii="Calibri" w:hAnsi="Calibri" w:cs="Calibri"/>
                <w:sz w:val="22"/>
                <w:szCs w:val="22"/>
              </w:rPr>
              <w:t>Onveilige situatie</w:t>
            </w:r>
          </w:p>
        </w:tc>
        <w:tc>
          <w:tcPr>
            <w:tcW w:w="3020" w:type="dxa"/>
          </w:tcPr>
          <w:p w14:paraId="0E9162B6" w14:textId="175BB5A5" w:rsidR="002E2856" w:rsidRDefault="00240CD0"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w:t>
            </w:r>
          </w:p>
        </w:tc>
        <w:tc>
          <w:tcPr>
            <w:tcW w:w="3021" w:type="dxa"/>
          </w:tcPr>
          <w:p w14:paraId="7A84953D" w14:textId="060A8511"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19</w:t>
            </w:r>
          </w:p>
        </w:tc>
      </w:tr>
      <w:tr w:rsidR="002E2856" w14:paraId="489BB868" w14:textId="77777777" w:rsidTr="00A163B2">
        <w:tc>
          <w:tcPr>
            <w:cnfStyle w:val="001000000000" w:firstRow="0" w:lastRow="0" w:firstColumn="1" w:lastColumn="0" w:oddVBand="0" w:evenVBand="0" w:oddHBand="0" w:evenHBand="0" w:firstRowFirstColumn="0" w:firstRowLastColumn="0" w:lastRowFirstColumn="0" w:lastRowLastColumn="0"/>
            <w:tcW w:w="3020" w:type="dxa"/>
          </w:tcPr>
          <w:p w14:paraId="7958C0CF" w14:textId="13DCF1FD" w:rsidR="002E2856" w:rsidRDefault="002E2856" w:rsidP="002E2856">
            <w:pPr>
              <w:rPr>
                <w:rFonts w:ascii="Calibri" w:hAnsi="Calibri" w:cs="Calibri"/>
                <w:sz w:val="22"/>
                <w:szCs w:val="22"/>
              </w:rPr>
            </w:pPr>
            <w:r>
              <w:rPr>
                <w:rFonts w:ascii="Calibri" w:hAnsi="Calibri" w:cs="Calibri"/>
                <w:sz w:val="22"/>
                <w:szCs w:val="22"/>
              </w:rPr>
              <w:t>Ongeval</w:t>
            </w:r>
          </w:p>
        </w:tc>
        <w:tc>
          <w:tcPr>
            <w:tcW w:w="3020" w:type="dxa"/>
          </w:tcPr>
          <w:p w14:paraId="5CE9C207" w14:textId="345427E6" w:rsidR="002E2856" w:rsidRDefault="00240CD0"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w:t>
            </w:r>
          </w:p>
        </w:tc>
        <w:tc>
          <w:tcPr>
            <w:tcW w:w="3021" w:type="dxa"/>
          </w:tcPr>
          <w:p w14:paraId="0EC57810" w14:textId="2378A035"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w:t>
            </w:r>
          </w:p>
        </w:tc>
      </w:tr>
      <w:tr w:rsidR="002E2856" w14:paraId="1F5FD221" w14:textId="77777777" w:rsidTr="00A163B2">
        <w:tc>
          <w:tcPr>
            <w:cnfStyle w:val="001000000000" w:firstRow="0" w:lastRow="0" w:firstColumn="1" w:lastColumn="0" w:oddVBand="0" w:evenVBand="0" w:oddHBand="0" w:evenHBand="0" w:firstRowFirstColumn="0" w:firstRowLastColumn="0" w:lastRowFirstColumn="0" w:lastRowLastColumn="0"/>
            <w:tcW w:w="3020" w:type="dxa"/>
          </w:tcPr>
          <w:p w14:paraId="13F3227F" w14:textId="1CD2C892" w:rsidR="002E2856" w:rsidRDefault="002E2856" w:rsidP="002E2856">
            <w:pPr>
              <w:rPr>
                <w:rFonts w:ascii="Calibri" w:hAnsi="Calibri" w:cs="Calibri"/>
                <w:sz w:val="22"/>
                <w:szCs w:val="22"/>
              </w:rPr>
            </w:pPr>
            <w:r>
              <w:rPr>
                <w:rFonts w:ascii="Calibri" w:hAnsi="Calibri" w:cs="Calibri"/>
                <w:sz w:val="22"/>
                <w:szCs w:val="22"/>
              </w:rPr>
              <w:t>Overig</w:t>
            </w:r>
          </w:p>
        </w:tc>
        <w:tc>
          <w:tcPr>
            <w:tcW w:w="3020" w:type="dxa"/>
          </w:tcPr>
          <w:p w14:paraId="717F3109" w14:textId="51190166" w:rsidR="002E2856" w:rsidRDefault="00240CD0"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w:t>
            </w:r>
          </w:p>
        </w:tc>
        <w:tc>
          <w:tcPr>
            <w:tcW w:w="3021" w:type="dxa"/>
          </w:tcPr>
          <w:p w14:paraId="37890A60" w14:textId="72BC0E79" w:rsidR="002E2856" w:rsidRPr="00A163B2" w:rsidRDefault="002E2856" w:rsidP="002E285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11</w:t>
            </w:r>
          </w:p>
        </w:tc>
      </w:tr>
    </w:tbl>
    <w:p w14:paraId="2D38CE29" w14:textId="77777777" w:rsidR="00237EE0" w:rsidRDefault="00237EE0" w:rsidP="00C42E9C">
      <w:pPr>
        <w:rPr>
          <w:rFonts w:ascii="Calibri" w:hAnsi="Calibri" w:cs="Calibri"/>
          <w:sz w:val="22"/>
          <w:szCs w:val="22"/>
          <w:highlight w:val="yellow"/>
        </w:rPr>
      </w:pPr>
    </w:p>
    <w:p w14:paraId="3C2370F0" w14:textId="77777777" w:rsidR="00012FF9" w:rsidRDefault="00012FF9">
      <w:pPr>
        <w:spacing w:after="200" w:line="276" w:lineRule="auto"/>
        <w:rPr>
          <w:rFonts w:ascii="Calibri" w:hAnsi="Calibri" w:cs="Calibri"/>
          <w:b/>
          <w:sz w:val="22"/>
          <w:szCs w:val="22"/>
        </w:rPr>
      </w:pPr>
      <w:r>
        <w:rPr>
          <w:rFonts w:ascii="Calibri" w:hAnsi="Calibri" w:cs="Calibri"/>
          <w:b/>
          <w:sz w:val="22"/>
          <w:szCs w:val="22"/>
        </w:rPr>
        <w:br w:type="page"/>
      </w:r>
    </w:p>
    <w:p w14:paraId="35C37A79" w14:textId="100C1F8F" w:rsidR="003878F1" w:rsidRDefault="00C7427A" w:rsidP="00C42E9C">
      <w:pPr>
        <w:rPr>
          <w:rFonts w:ascii="Calibri" w:hAnsi="Calibri" w:cs="Calibri"/>
          <w:b/>
          <w:sz w:val="22"/>
          <w:szCs w:val="22"/>
        </w:rPr>
      </w:pPr>
      <w:r w:rsidRPr="00776702">
        <w:rPr>
          <w:rFonts w:ascii="Calibri" w:hAnsi="Calibri" w:cs="Calibri"/>
          <w:b/>
          <w:sz w:val="22"/>
          <w:szCs w:val="22"/>
        </w:rPr>
        <w:lastRenderedPageBreak/>
        <w:t>Decubitus</w:t>
      </w:r>
    </w:p>
    <w:p w14:paraId="1CD615F5" w14:textId="1591BADF" w:rsidR="00776702" w:rsidRPr="0010675C" w:rsidRDefault="00EE3FEC" w:rsidP="00383F8A">
      <w:pPr>
        <w:rPr>
          <w:rFonts w:ascii="Calibri" w:hAnsi="Calibri" w:cs="Calibri"/>
          <w:sz w:val="22"/>
          <w:szCs w:val="22"/>
        </w:rPr>
      </w:pPr>
      <w:r>
        <w:rPr>
          <w:rFonts w:ascii="Calibri" w:hAnsi="Calibri" w:cs="Calibri"/>
          <w:sz w:val="22"/>
          <w:szCs w:val="22"/>
        </w:rPr>
        <w:t>De organisatie heeft</w:t>
      </w:r>
      <w:r w:rsidR="000943B7" w:rsidRPr="000943B7">
        <w:rPr>
          <w:rFonts w:ascii="Calibri" w:hAnsi="Calibri" w:cs="Calibri"/>
          <w:sz w:val="22"/>
          <w:szCs w:val="22"/>
        </w:rPr>
        <w:t xml:space="preserve"> continue aandacht voor het decubitusrisico. De voeding, het bewegen en de algemene conditie van de cliënt wordt hierop gemonitord. </w:t>
      </w:r>
      <w:r w:rsidR="00383F8A" w:rsidRPr="00383F8A">
        <w:rPr>
          <w:rFonts w:ascii="Calibri" w:hAnsi="Calibri" w:cs="Calibri"/>
          <w:sz w:val="22"/>
          <w:szCs w:val="22"/>
        </w:rPr>
        <w:t xml:space="preserve">Er is een </w:t>
      </w:r>
      <w:r w:rsidR="000943B7">
        <w:rPr>
          <w:rFonts w:ascii="Calibri" w:hAnsi="Calibri" w:cs="Calibri"/>
          <w:sz w:val="22"/>
          <w:szCs w:val="22"/>
        </w:rPr>
        <w:t>kwaliteitsverpleegkundige</w:t>
      </w:r>
      <w:r w:rsidR="00395024">
        <w:rPr>
          <w:rFonts w:ascii="Calibri" w:hAnsi="Calibri" w:cs="Calibri"/>
          <w:sz w:val="22"/>
          <w:szCs w:val="22"/>
        </w:rPr>
        <w:t xml:space="preserve"> die betrokken is bij de</w:t>
      </w:r>
      <w:r w:rsidR="00383F8A" w:rsidRPr="00383F8A">
        <w:rPr>
          <w:rFonts w:ascii="Calibri" w:hAnsi="Calibri" w:cs="Calibri"/>
          <w:sz w:val="22"/>
          <w:szCs w:val="22"/>
        </w:rPr>
        <w:t xml:space="preserve"> decubitus en won</w:t>
      </w:r>
      <w:r w:rsidR="00395024">
        <w:rPr>
          <w:rFonts w:ascii="Calibri" w:hAnsi="Calibri" w:cs="Calibri"/>
          <w:sz w:val="22"/>
          <w:szCs w:val="22"/>
        </w:rPr>
        <w:t>dzorg</w:t>
      </w:r>
      <w:r w:rsidR="003C5FF0">
        <w:rPr>
          <w:rFonts w:ascii="Calibri" w:hAnsi="Calibri" w:cs="Calibri"/>
          <w:sz w:val="22"/>
          <w:szCs w:val="22"/>
        </w:rPr>
        <w:t xml:space="preserve">. Deze kwaliteitsverpleegkundige beschikt over </w:t>
      </w:r>
      <w:r w:rsidR="00F467F9">
        <w:rPr>
          <w:rFonts w:ascii="Calibri" w:hAnsi="Calibri" w:cs="Calibri"/>
          <w:sz w:val="22"/>
          <w:szCs w:val="22"/>
        </w:rPr>
        <w:t>specialistische</w:t>
      </w:r>
      <w:r w:rsidR="00383F8A" w:rsidRPr="00383F8A">
        <w:rPr>
          <w:rFonts w:ascii="Calibri" w:hAnsi="Calibri" w:cs="Calibri"/>
          <w:sz w:val="22"/>
          <w:szCs w:val="22"/>
        </w:rPr>
        <w:t xml:space="preserve"> kennis over huidletsel. Per kwartaal </w:t>
      </w:r>
      <w:r w:rsidR="00A16D20">
        <w:rPr>
          <w:rFonts w:ascii="Calibri" w:hAnsi="Calibri" w:cs="Calibri"/>
          <w:sz w:val="22"/>
          <w:szCs w:val="22"/>
        </w:rPr>
        <w:t>vindt rapportage plaats</w:t>
      </w:r>
      <w:r w:rsidR="00383F8A" w:rsidRPr="00383F8A">
        <w:rPr>
          <w:rFonts w:ascii="Calibri" w:hAnsi="Calibri" w:cs="Calibri"/>
          <w:sz w:val="22"/>
          <w:szCs w:val="22"/>
        </w:rPr>
        <w:t xml:space="preserve"> over het aantal decubitus</w:t>
      </w:r>
      <w:r w:rsidR="00671651">
        <w:rPr>
          <w:rFonts w:ascii="Calibri" w:hAnsi="Calibri" w:cs="Calibri"/>
          <w:sz w:val="22"/>
          <w:szCs w:val="22"/>
        </w:rPr>
        <w:t>-</w:t>
      </w:r>
      <w:r w:rsidR="00383F8A" w:rsidRPr="00383F8A">
        <w:rPr>
          <w:rFonts w:ascii="Calibri" w:hAnsi="Calibri" w:cs="Calibri"/>
          <w:sz w:val="22"/>
          <w:szCs w:val="22"/>
        </w:rPr>
        <w:t xml:space="preserve"> en wonden</w:t>
      </w:r>
      <w:r w:rsidR="00671651">
        <w:rPr>
          <w:rFonts w:ascii="Calibri" w:hAnsi="Calibri" w:cs="Calibri"/>
          <w:sz w:val="22"/>
          <w:szCs w:val="22"/>
        </w:rPr>
        <w:t>gevallen</w:t>
      </w:r>
      <w:r w:rsidR="00383F8A" w:rsidRPr="00383F8A">
        <w:rPr>
          <w:rFonts w:ascii="Calibri" w:hAnsi="Calibri" w:cs="Calibri"/>
          <w:sz w:val="22"/>
          <w:szCs w:val="22"/>
        </w:rPr>
        <w:t xml:space="preserve"> </w:t>
      </w:r>
      <w:r w:rsidR="00A16D20">
        <w:rPr>
          <w:rFonts w:ascii="Calibri" w:hAnsi="Calibri" w:cs="Calibri"/>
          <w:sz w:val="22"/>
          <w:szCs w:val="22"/>
        </w:rPr>
        <w:t>inclusief een evaluatie</w:t>
      </w:r>
      <w:r w:rsidR="00383F8A" w:rsidRPr="00383F8A">
        <w:rPr>
          <w:rFonts w:ascii="Calibri" w:hAnsi="Calibri" w:cs="Calibri"/>
          <w:sz w:val="22"/>
          <w:szCs w:val="22"/>
        </w:rPr>
        <w:t xml:space="preserve">. </w:t>
      </w:r>
      <w:r w:rsidR="00776702">
        <w:rPr>
          <w:rFonts w:ascii="Calibri" w:hAnsi="Calibri" w:cs="Calibri"/>
          <w:sz w:val="22"/>
          <w:szCs w:val="22"/>
        </w:rPr>
        <w:t xml:space="preserve">Decubitus stadium 4 komt in zijn geheel niet voor. </w:t>
      </w:r>
      <w:r w:rsidR="00C15AC0">
        <w:rPr>
          <w:rFonts w:ascii="Calibri" w:hAnsi="Calibri" w:cs="Calibri"/>
          <w:sz w:val="22"/>
          <w:szCs w:val="22"/>
        </w:rPr>
        <w:t xml:space="preserve">Decubitus stadium 2 en 3 </w:t>
      </w:r>
      <w:r w:rsidR="00671651">
        <w:rPr>
          <w:rFonts w:ascii="Calibri" w:hAnsi="Calibri" w:cs="Calibri"/>
          <w:sz w:val="22"/>
          <w:szCs w:val="22"/>
        </w:rPr>
        <w:t>zijn</w:t>
      </w:r>
      <w:r w:rsidR="00581306">
        <w:rPr>
          <w:rFonts w:ascii="Calibri" w:hAnsi="Calibri" w:cs="Calibri"/>
          <w:sz w:val="22"/>
          <w:szCs w:val="22"/>
        </w:rPr>
        <w:t xml:space="preserve"> afgenomen. </w:t>
      </w:r>
    </w:p>
    <w:p w14:paraId="52C006B8" w14:textId="2BCE8F85" w:rsidR="00C15AC0" w:rsidRDefault="00C15AC0" w:rsidP="00C42E9C">
      <w:pPr>
        <w:rPr>
          <w:rFonts w:ascii="Calibri" w:hAnsi="Calibri" w:cs="Calibri"/>
          <w:sz w:val="22"/>
          <w:szCs w:val="22"/>
        </w:rPr>
      </w:pPr>
    </w:p>
    <w:p w14:paraId="2E64B084" w14:textId="29555570" w:rsidR="00C15AC0" w:rsidRDefault="00512BFC" w:rsidP="00C42E9C">
      <w:pPr>
        <w:rPr>
          <w:rFonts w:ascii="Calibri" w:hAnsi="Calibri" w:cs="Calibri"/>
          <w:b/>
          <w:sz w:val="22"/>
          <w:szCs w:val="22"/>
        </w:rPr>
      </w:pPr>
      <w:r>
        <w:rPr>
          <w:rFonts w:ascii="Calibri" w:hAnsi="Calibri" w:cs="Calibri"/>
          <w:b/>
          <w:sz w:val="22"/>
          <w:szCs w:val="22"/>
        </w:rPr>
        <w:t>Hygiëne</w:t>
      </w:r>
      <w:r w:rsidR="00C15AC0">
        <w:rPr>
          <w:rFonts w:ascii="Calibri" w:hAnsi="Calibri" w:cs="Calibri"/>
          <w:b/>
          <w:sz w:val="22"/>
          <w:szCs w:val="22"/>
        </w:rPr>
        <w:t xml:space="preserve"> en infectiepreventie</w:t>
      </w:r>
    </w:p>
    <w:p w14:paraId="41444970" w14:textId="483C5AB8" w:rsidR="00C86C60" w:rsidRDefault="00A94967" w:rsidP="00C42E9C">
      <w:pPr>
        <w:rPr>
          <w:rFonts w:ascii="Calibri" w:hAnsi="Calibri" w:cs="Calibri"/>
          <w:color w:val="FF0000"/>
          <w:sz w:val="22"/>
          <w:szCs w:val="22"/>
        </w:rPr>
      </w:pPr>
      <w:r>
        <w:rPr>
          <w:rFonts w:ascii="Calibri" w:hAnsi="Calibri" w:cs="Calibri"/>
          <w:sz w:val="22"/>
          <w:szCs w:val="22"/>
        </w:rPr>
        <w:t xml:space="preserve">Door de ontwikkelingen rond </w:t>
      </w:r>
      <w:r w:rsidR="00DE69FA">
        <w:rPr>
          <w:rFonts w:ascii="Calibri" w:hAnsi="Calibri" w:cs="Calibri"/>
          <w:sz w:val="22"/>
          <w:szCs w:val="22"/>
        </w:rPr>
        <w:t>Covid-19</w:t>
      </w:r>
      <w:r>
        <w:rPr>
          <w:rFonts w:ascii="Calibri" w:hAnsi="Calibri" w:cs="Calibri"/>
          <w:sz w:val="22"/>
          <w:szCs w:val="22"/>
        </w:rPr>
        <w:t xml:space="preserve"> heeft de commissie </w:t>
      </w:r>
      <w:r w:rsidR="00512BFC">
        <w:rPr>
          <w:rFonts w:ascii="Calibri" w:hAnsi="Calibri" w:cs="Calibri"/>
          <w:sz w:val="22"/>
          <w:szCs w:val="22"/>
        </w:rPr>
        <w:t>hygiëne</w:t>
      </w:r>
      <w:r>
        <w:rPr>
          <w:rFonts w:ascii="Calibri" w:hAnsi="Calibri" w:cs="Calibri"/>
          <w:sz w:val="22"/>
          <w:szCs w:val="22"/>
        </w:rPr>
        <w:t>, infectiepreventie (HIP) regelmatig zitting gehad</w:t>
      </w:r>
      <w:r w:rsidR="000F5772">
        <w:rPr>
          <w:rFonts w:ascii="Calibri" w:hAnsi="Calibri" w:cs="Calibri"/>
          <w:sz w:val="22"/>
          <w:szCs w:val="22"/>
        </w:rPr>
        <w:t xml:space="preserve">. </w:t>
      </w:r>
      <w:r w:rsidR="39852B65" w:rsidRPr="39852B65">
        <w:rPr>
          <w:rFonts w:ascii="Calibri" w:hAnsi="Calibri" w:cs="Calibri"/>
          <w:sz w:val="22"/>
          <w:szCs w:val="22"/>
        </w:rPr>
        <w:t xml:space="preserve">In de commissie neem ook een deskundige infectiepreventie van het </w:t>
      </w:r>
      <w:r w:rsidR="00512BFC" w:rsidRPr="39852B65">
        <w:rPr>
          <w:rFonts w:ascii="Calibri" w:hAnsi="Calibri" w:cs="Calibri"/>
          <w:sz w:val="22"/>
          <w:szCs w:val="22"/>
        </w:rPr>
        <w:t>RLM-deel</w:t>
      </w:r>
      <w:r w:rsidR="39852B65" w:rsidRPr="39852B65">
        <w:rPr>
          <w:rFonts w:ascii="Calibri" w:hAnsi="Calibri" w:cs="Calibri"/>
          <w:sz w:val="22"/>
          <w:szCs w:val="22"/>
        </w:rPr>
        <w:t xml:space="preserve">. Zij is gedurende het jaar betrokken geweest bij het beleid rondom infectiepreventie, specifiek ook </w:t>
      </w:r>
      <w:r w:rsidR="00671651">
        <w:rPr>
          <w:rFonts w:ascii="Calibri" w:hAnsi="Calibri" w:cs="Calibri"/>
          <w:sz w:val="22"/>
          <w:szCs w:val="22"/>
        </w:rPr>
        <w:t xml:space="preserve">voor de </w:t>
      </w:r>
      <w:r w:rsidR="00D63AAE">
        <w:rPr>
          <w:rFonts w:ascii="Calibri" w:hAnsi="Calibri" w:cs="Calibri"/>
          <w:sz w:val="22"/>
          <w:szCs w:val="22"/>
        </w:rPr>
        <w:t>Covid</w:t>
      </w:r>
      <w:r w:rsidR="39852B65" w:rsidRPr="39852B65">
        <w:rPr>
          <w:rFonts w:ascii="Calibri" w:hAnsi="Calibri" w:cs="Calibri"/>
          <w:sz w:val="22"/>
          <w:szCs w:val="22"/>
        </w:rPr>
        <w:t>-19.</w:t>
      </w:r>
      <w:r w:rsidR="00567BAF">
        <w:rPr>
          <w:rFonts w:ascii="Calibri" w:hAnsi="Calibri" w:cs="Calibri"/>
          <w:sz w:val="22"/>
          <w:szCs w:val="22"/>
        </w:rPr>
        <w:t xml:space="preserve"> Gedurende het jaar zijn testen voor medewerkers en </w:t>
      </w:r>
      <w:r w:rsidR="00512BFC">
        <w:rPr>
          <w:rFonts w:ascii="Calibri" w:hAnsi="Calibri" w:cs="Calibri"/>
          <w:sz w:val="22"/>
          <w:szCs w:val="22"/>
        </w:rPr>
        <w:t>cliënten</w:t>
      </w:r>
      <w:r w:rsidR="00567BAF">
        <w:rPr>
          <w:rFonts w:ascii="Calibri" w:hAnsi="Calibri" w:cs="Calibri"/>
          <w:sz w:val="22"/>
          <w:szCs w:val="22"/>
        </w:rPr>
        <w:t xml:space="preserve"> continu beschikbaar geweest</w:t>
      </w:r>
      <w:r w:rsidR="0042003F">
        <w:rPr>
          <w:rFonts w:ascii="Calibri" w:hAnsi="Calibri" w:cs="Calibri"/>
          <w:sz w:val="22"/>
          <w:szCs w:val="22"/>
        </w:rPr>
        <w:t xml:space="preserve"> en heeft de organisatie in piekperiodes preventief </w:t>
      </w:r>
      <w:r w:rsidR="00DF2C21">
        <w:rPr>
          <w:rFonts w:ascii="Calibri" w:hAnsi="Calibri" w:cs="Calibri"/>
          <w:sz w:val="22"/>
          <w:szCs w:val="22"/>
        </w:rPr>
        <w:t xml:space="preserve">de </w:t>
      </w:r>
      <w:r w:rsidR="00567BAF">
        <w:rPr>
          <w:rFonts w:ascii="Calibri" w:hAnsi="Calibri" w:cs="Calibri"/>
          <w:sz w:val="22"/>
          <w:szCs w:val="22"/>
        </w:rPr>
        <w:t>medewerkers veelvuldig te mogelijkheid g</w:t>
      </w:r>
      <w:r w:rsidR="00DF2C21">
        <w:rPr>
          <w:rFonts w:ascii="Calibri" w:hAnsi="Calibri" w:cs="Calibri"/>
          <w:sz w:val="22"/>
          <w:szCs w:val="22"/>
        </w:rPr>
        <w:t>eboden</w:t>
      </w:r>
      <w:r w:rsidR="00567BAF">
        <w:rPr>
          <w:rFonts w:ascii="Calibri" w:hAnsi="Calibri" w:cs="Calibri"/>
          <w:sz w:val="22"/>
          <w:szCs w:val="22"/>
        </w:rPr>
        <w:t xml:space="preserve"> om te testen op </w:t>
      </w:r>
      <w:r w:rsidR="00D63AAE">
        <w:rPr>
          <w:rFonts w:ascii="Calibri" w:hAnsi="Calibri" w:cs="Calibri"/>
          <w:sz w:val="22"/>
          <w:szCs w:val="22"/>
        </w:rPr>
        <w:t>Covid</w:t>
      </w:r>
      <w:r w:rsidR="00567BAF">
        <w:rPr>
          <w:rFonts w:ascii="Calibri" w:hAnsi="Calibri" w:cs="Calibri"/>
          <w:sz w:val="22"/>
          <w:szCs w:val="22"/>
        </w:rPr>
        <w:t xml:space="preserve">-19. </w:t>
      </w:r>
    </w:p>
    <w:p w14:paraId="61063404" w14:textId="77777777" w:rsidR="003878F1" w:rsidRPr="00C15AC0" w:rsidRDefault="003878F1" w:rsidP="00C42E9C">
      <w:pPr>
        <w:rPr>
          <w:rFonts w:ascii="Calibri" w:hAnsi="Calibri" w:cs="Calibri"/>
          <w:sz w:val="22"/>
          <w:szCs w:val="22"/>
        </w:rPr>
      </w:pPr>
    </w:p>
    <w:p w14:paraId="2F79F7C0" w14:textId="4A4EF093" w:rsidR="009A4679" w:rsidRPr="009A4679" w:rsidRDefault="00F67CC7" w:rsidP="009A4679">
      <w:pPr>
        <w:rPr>
          <w:rFonts w:ascii="Calibri" w:hAnsi="Calibri" w:cs="Calibri"/>
          <w:b/>
          <w:sz w:val="22"/>
          <w:szCs w:val="22"/>
        </w:rPr>
      </w:pPr>
      <w:r>
        <w:rPr>
          <w:rFonts w:ascii="Calibri" w:hAnsi="Calibri" w:cs="Calibri"/>
          <w:b/>
          <w:sz w:val="22"/>
          <w:szCs w:val="22"/>
        </w:rPr>
        <w:t>Vrijheidsbevordering</w:t>
      </w:r>
    </w:p>
    <w:p w14:paraId="31B9CCE6" w14:textId="6BD6155A" w:rsidR="00050151" w:rsidRDefault="007C1E59" w:rsidP="007C1E59">
      <w:pPr>
        <w:rPr>
          <w:rFonts w:ascii="Calibri" w:hAnsi="Calibri" w:cs="Calibri"/>
          <w:sz w:val="22"/>
          <w:szCs w:val="22"/>
        </w:rPr>
      </w:pPr>
      <w:r w:rsidRPr="007C1E59">
        <w:rPr>
          <w:rFonts w:ascii="Calibri" w:hAnsi="Calibri" w:cs="Calibri"/>
          <w:sz w:val="22"/>
          <w:szCs w:val="22"/>
        </w:rPr>
        <w:t xml:space="preserve">De Merwelanden is als locatie ingeschreven in het locatieregister van de Wet zorg en dwang. Binnen de locatie </w:t>
      </w:r>
      <w:r>
        <w:rPr>
          <w:rFonts w:ascii="Calibri" w:hAnsi="Calibri" w:cs="Calibri"/>
          <w:sz w:val="22"/>
          <w:szCs w:val="22"/>
        </w:rPr>
        <w:t>is</w:t>
      </w:r>
      <w:r w:rsidRPr="007C1E59">
        <w:rPr>
          <w:rFonts w:ascii="Calibri" w:hAnsi="Calibri" w:cs="Calibri"/>
          <w:sz w:val="22"/>
          <w:szCs w:val="22"/>
        </w:rPr>
        <w:t xml:space="preserve"> een aantal accommodaties aangemerkt waar onvrijwillige zorg geboden mag worden. De nieuwe afdelingen zijn zo ingericht met eHealth en leefcirkels om te voldoen aan de Wzd. Er is een plan ontwikkelt om de komende jaren dit uit te breiden naar de andere afdelingen. Cliënten kunnen met eHealth en leefcirkels de vrijheden ervaren die zij wensen. Het streven van </w:t>
      </w:r>
      <w:r w:rsidR="006F2B00">
        <w:rPr>
          <w:rFonts w:ascii="Calibri" w:hAnsi="Calibri" w:cs="Calibri"/>
          <w:sz w:val="22"/>
          <w:szCs w:val="22"/>
        </w:rPr>
        <w:t>De</w:t>
      </w:r>
      <w:r w:rsidRPr="007C1E59">
        <w:rPr>
          <w:rFonts w:ascii="Calibri" w:hAnsi="Calibri" w:cs="Calibri"/>
          <w:sz w:val="22"/>
          <w:szCs w:val="22"/>
        </w:rPr>
        <w:t xml:space="preserve"> Merwelanden is om zo min mogelijk onvrijwillige zorg toe te passen. </w:t>
      </w:r>
    </w:p>
    <w:p w14:paraId="6B681204" w14:textId="77777777" w:rsidR="00050151" w:rsidRDefault="00050151" w:rsidP="007C1E59">
      <w:pPr>
        <w:rPr>
          <w:rFonts w:ascii="Calibri" w:hAnsi="Calibri" w:cs="Calibri"/>
          <w:sz w:val="22"/>
          <w:szCs w:val="22"/>
        </w:rPr>
      </w:pPr>
    </w:p>
    <w:p w14:paraId="49C92B3D" w14:textId="3FF66AB2" w:rsidR="007C1E59" w:rsidRPr="007C1E59" w:rsidRDefault="007C1E59" w:rsidP="007C1E59">
      <w:pPr>
        <w:rPr>
          <w:rFonts w:ascii="Calibri" w:hAnsi="Calibri" w:cs="Calibri"/>
          <w:sz w:val="22"/>
          <w:szCs w:val="22"/>
        </w:rPr>
      </w:pPr>
      <w:r w:rsidRPr="007C1E59">
        <w:rPr>
          <w:rFonts w:ascii="Calibri" w:hAnsi="Calibri" w:cs="Calibri"/>
          <w:sz w:val="22"/>
          <w:szCs w:val="22"/>
        </w:rPr>
        <w:t xml:space="preserve">Onvrijwillige zorg kan alleen ingezet worden als er ernstig nadeel dreigt voor cliënt of andere bewoners. Als onvrijwillige zorg onontkoombaar is, is het altijd de minst ingrijpende maatregel en de intentie is om deze weer zo spoedig mogelijk af te bouwen, met behulp van een vast stappenplan. </w:t>
      </w:r>
      <w:proofErr w:type="gramStart"/>
      <w:r w:rsidRPr="007C1E59">
        <w:rPr>
          <w:rFonts w:ascii="Calibri" w:hAnsi="Calibri" w:cs="Calibri"/>
          <w:sz w:val="22"/>
          <w:szCs w:val="22"/>
        </w:rPr>
        <w:t>Conform</w:t>
      </w:r>
      <w:proofErr w:type="gramEnd"/>
      <w:r w:rsidRPr="007C1E59">
        <w:rPr>
          <w:rFonts w:ascii="Calibri" w:hAnsi="Calibri" w:cs="Calibri"/>
          <w:sz w:val="22"/>
          <w:szCs w:val="22"/>
        </w:rPr>
        <w:t xml:space="preserve"> wetgeving vindt vastlegging in het zorgdossier en evaluatie plaats. Bij dit proces is de cliënt en/of de wettelijke vertegenwoordiger van de cliënt altijd betrokken. </w:t>
      </w:r>
    </w:p>
    <w:p w14:paraId="458C9369" w14:textId="77777777" w:rsidR="007C1E59" w:rsidRPr="007C1E59" w:rsidRDefault="007C1E59" w:rsidP="007C1E59">
      <w:pPr>
        <w:rPr>
          <w:rFonts w:ascii="Calibri" w:hAnsi="Calibri" w:cs="Calibri"/>
          <w:sz w:val="22"/>
          <w:szCs w:val="22"/>
        </w:rPr>
      </w:pPr>
    </w:p>
    <w:p w14:paraId="3CFFEB3A" w14:textId="0055E122" w:rsidR="007C1E59" w:rsidRPr="007C1E59" w:rsidRDefault="007C1E59" w:rsidP="007C1E59">
      <w:pPr>
        <w:rPr>
          <w:rFonts w:ascii="Calibri" w:hAnsi="Calibri" w:cs="Calibri"/>
          <w:sz w:val="22"/>
          <w:szCs w:val="22"/>
        </w:rPr>
      </w:pPr>
      <w:r w:rsidRPr="007C1E59">
        <w:rPr>
          <w:rFonts w:ascii="Calibri" w:hAnsi="Calibri" w:cs="Calibri"/>
          <w:sz w:val="22"/>
          <w:szCs w:val="22"/>
        </w:rPr>
        <w:t xml:space="preserve">In Q4 2021 is </w:t>
      </w:r>
      <w:r w:rsidR="007506F3">
        <w:rPr>
          <w:rFonts w:ascii="Calibri" w:hAnsi="Calibri" w:cs="Calibri"/>
          <w:sz w:val="22"/>
          <w:szCs w:val="22"/>
        </w:rPr>
        <w:t>de</w:t>
      </w:r>
      <w:r w:rsidRPr="007C1E59">
        <w:rPr>
          <w:rFonts w:ascii="Calibri" w:hAnsi="Calibri" w:cs="Calibri"/>
          <w:sz w:val="22"/>
          <w:szCs w:val="22"/>
        </w:rPr>
        <w:t xml:space="preserve"> commissie </w:t>
      </w:r>
      <w:r w:rsidR="007506F3">
        <w:rPr>
          <w:rFonts w:ascii="Calibri" w:hAnsi="Calibri" w:cs="Calibri"/>
          <w:sz w:val="22"/>
          <w:szCs w:val="22"/>
        </w:rPr>
        <w:t>O</w:t>
      </w:r>
      <w:r w:rsidRPr="007C1E59">
        <w:rPr>
          <w:rFonts w:ascii="Calibri" w:hAnsi="Calibri" w:cs="Calibri"/>
          <w:sz w:val="22"/>
          <w:szCs w:val="22"/>
        </w:rPr>
        <w:t xml:space="preserve">nvrijwillige </w:t>
      </w:r>
      <w:r w:rsidR="007506F3">
        <w:rPr>
          <w:rFonts w:ascii="Calibri" w:hAnsi="Calibri" w:cs="Calibri"/>
          <w:sz w:val="22"/>
          <w:szCs w:val="22"/>
        </w:rPr>
        <w:t>Z</w:t>
      </w:r>
      <w:r w:rsidRPr="007C1E59">
        <w:rPr>
          <w:rFonts w:ascii="Calibri" w:hAnsi="Calibri" w:cs="Calibri"/>
          <w:sz w:val="22"/>
          <w:szCs w:val="22"/>
        </w:rPr>
        <w:t xml:space="preserve">org opgericht, in samenwerking met Novicare. Tot die tijd werd deelgenomen aan de commissie Onvrijwillige Zorg van Het Parkhuis. </w:t>
      </w:r>
    </w:p>
    <w:p w14:paraId="40EFDFDF" w14:textId="77777777" w:rsidR="007C1E59" w:rsidRDefault="007C1E59" w:rsidP="007C1E59">
      <w:pPr>
        <w:rPr>
          <w:rFonts w:ascii="Calibri" w:hAnsi="Calibri" w:cs="Calibri"/>
          <w:sz w:val="22"/>
          <w:szCs w:val="22"/>
        </w:rPr>
      </w:pPr>
      <w:r w:rsidRPr="007C1E59">
        <w:rPr>
          <w:rFonts w:ascii="Calibri" w:hAnsi="Calibri" w:cs="Calibri"/>
          <w:sz w:val="22"/>
          <w:szCs w:val="22"/>
        </w:rPr>
        <w:t xml:space="preserve">In deze commissie wordt casuïstiek besproken en de trends geanalyseerd rondom de inzet van onvrijwillige zorg. De Wzd functionaris is ook betrokken in deze commissie en is ook degene die toezicht houdt op de ingezette maatregelen. </w:t>
      </w:r>
    </w:p>
    <w:p w14:paraId="6030CE3B" w14:textId="77777777" w:rsidR="005B60DE" w:rsidRPr="007C1E59" w:rsidRDefault="005B60DE" w:rsidP="007C1E59">
      <w:pPr>
        <w:rPr>
          <w:rFonts w:ascii="Calibri" w:hAnsi="Calibri" w:cs="Calibri"/>
          <w:sz w:val="22"/>
          <w:szCs w:val="22"/>
        </w:rPr>
      </w:pPr>
    </w:p>
    <w:p w14:paraId="6C91E3FC" w14:textId="77777777" w:rsidR="005B60DE" w:rsidRDefault="007C1E59" w:rsidP="007C1E59">
      <w:pPr>
        <w:rPr>
          <w:rFonts w:ascii="Calibri" w:hAnsi="Calibri" w:cs="Calibri"/>
          <w:sz w:val="22"/>
          <w:szCs w:val="22"/>
        </w:rPr>
      </w:pPr>
      <w:r w:rsidRPr="007C1E59">
        <w:rPr>
          <w:rFonts w:ascii="Calibri" w:hAnsi="Calibri" w:cs="Calibri"/>
          <w:sz w:val="22"/>
          <w:szCs w:val="22"/>
        </w:rPr>
        <w:t xml:space="preserve">In 2021 is er een vervolg gegeven aan het inregelen van alle processen rondom de Wzd, te denken valt aan aanpassing van ONS voor goede registratie van onvrijwillige zorg, scholing van de medewerkers en introductie van werkwijze volgens de Wet zorg en dwang onder andere door de invoering van het Stappenplan Wzd. </w:t>
      </w:r>
    </w:p>
    <w:p w14:paraId="537E22A4" w14:textId="77777777" w:rsidR="005B60DE" w:rsidRDefault="005B60DE" w:rsidP="007C1E59">
      <w:pPr>
        <w:rPr>
          <w:rFonts w:ascii="Calibri" w:hAnsi="Calibri" w:cs="Calibri"/>
          <w:sz w:val="22"/>
          <w:szCs w:val="22"/>
        </w:rPr>
      </w:pPr>
    </w:p>
    <w:p w14:paraId="0B666201" w14:textId="77777777" w:rsidR="005B60DE" w:rsidRPr="009A4679" w:rsidRDefault="005B60DE" w:rsidP="005B60DE">
      <w:pPr>
        <w:rPr>
          <w:rFonts w:ascii="Calibri" w:hAnsi="Calibri" w:cs="Calibri"/>
          <w:b/>
          <w:sz w:val="22"/>
          <w:szCs w:val="22"/>
        </w:rPr>
      </w:pPr>
      <w:r w:rsidRPr="009A4679">
        <w:rPr>
          <w:rFonts w:ascii="Calibri" w:hAnsi="Calibri" w:cs="Calibri"/>
          <w:b/>
          <w:sz w:val="22"/>
          <w:szCs w:val="22"/>
        </w:rPr>
        <w:t xml:space="preserve">Analyse </w:t>
      </w:r>
      <w:r>
        <w:rPr>
          <w:rFonts w:ascii="Calibri" w:hAnsi="Calibri" w:cs="Calibri"/>
          <w:b/>
          <w:sz w:val="22"/>
          <w:szCs w:val="22"/>
        </w:rPr>
        <w:t>Onvrijwillige zorg</w:t>
      </w:r>
    </w:p>
    <w:p w14:paraId="60F07429" w14:textId="29FC9FC4" w:rsidR="00012FF9" w:rsidRDefault="009A4679" w:rsidP="009A4679">
      <w:pPr>
        <w:rPr>
          <w:rFonts w:ascii="Calibri" w:hAnsi="Calibri" w:cs="Calibri"/>
          <w:sz w:val="22"/>
          <w:szCs w:val="22"/>
        </w:rPr>
      </w:pPr>
      <w:r>
        <w:rPr>
          <w:rFonts w:ascii="Calibri" w:hAnsi="Calibri" w:cs="Calibri"/>
          <w:sz w:val="22"/>
          <w:szCs w:val="22"/>
        </w:rPr>
        <w:t xml:space="preserve">Onderstaande analyse is uitgevoerd, </w:t>
      </w:r>
      <w:proofErr w:type="gramStart"/>
      <w:r>
        <w:rPr>
          <w:rFonts w:ascii="Calibri" w:hAnsi="Calibri" w:cs="Calibri"/>
          <w:sz w:val="22"/>
          <w:szCs w:val="22"/>
        </w:rPr>
        <w:t>conform</w:t>
      </w:r>
      <w:proofErr w:type="gramEnd"/>
      <w:r w:rsidRPr="00BC57C3">
        <w:t xml:space="preserve"> </w:t>
      </w:r>
      <w:r w:rsidRPr="00BC57C3">
        <w:rPr>
          <w:rFonts w:ascii="Calibri" w:hAnsi="Calibri" w:cs="Calibri"/>
          <w:sz w:val="22"/>
          <w:szCs w:val="22"/>
        </w:rPr>
        <w:t>Regeling van de Minister van Volksgezondheid, Welzijn en Sport van 31 oktober 2019, kenmerk 1604138-181029-WJZ, houdende nadere regels op grond van de Wet zorg en dwang psychogeriatrische en verstandelijk gehandicapte cliënten (Regeling zorg en dwang psychogeriatrische en verstandelijk gehandicapte cliënten)</w:t>
      </w:r>
      <w:r>
        <w:rPr>
          <w:rFonts w:ascii="Calibri" w:hAnsi="Calibri" w:cs="Calibri"/>
          <w:sz w:val="22"/>
          <w:szCs w:val="22"/>
        </w:rPr>
        <w:t xml:space="preserve">. </w:t>
      </w:r>
      <w:r w:rsidRPr="39852B65">
        <w:rPr>
          <w:rFonts w:ascii="Calibri" w:hAnsi="Calibri" w:cs="Calibri"/>
          <w:sz w:val="22"/>
          <w:szCs w:val="22"/>
        </w:rPr>
        <w:t xml:space="preserve">In onderstaand schema </w:t>
      </w:r>
      <w:r w:rsidR="00D60ADE">
        <w:rPr>
          <w:rFonts w:ascii="Calibri" w:hAnsi="Calibri" w:cs="Calibri"/>
          <w:sz w:val="22"/>
          <w:szCs w:val="22"/>
        </w:rPr>
        <w:t>is het overzicht opgenomen van het</w:t>
      </w:r>
      <w:r w:rsidRPr="39852B65">
        <w:rPr>
          <w:rFonts w:ascii="Calibri" w:hAnsi="Calibri" w:cs="Calibri"/>
          <w:sz w:val="22"/>
          <w:szCs w:val="22"/>
        </w:rPr>
        <w:t xml:space="preserve"> aantal maatregelen</w:t>
      </w:r>
      <w:r w:rsidR="007506F3">
        <w:rPr>
          <w:rFonts w:ascii="Calibri" w:hAnsi="Calibri" w:cs="Calibri"/>
          <w:sz w:val="22"/>
          <w:szCs w:val="22"/>
        </w:rPr>
        <w:t xml:space="preserve"> die</w:t>
      </w:r>
      <w:r w:rsidRPr="39852B65">
        <w:rPr>
          <w:rFonts w:ascii="Calibri" w:hAnsi="Calibri" w:cs="Calibri"/>
          <w:sz w:val="22"/>
          <w:szCs w:val="22"/>
        </w:rPr>
        <w:t xml:space="preserve"> </w:t>
      </w:r>
      <w:r>
        <w:rPr>
          <w:rFonts w:ascii="Calibri" w:hAnsi="Calibri" w:cs="Calibri"/>
          <w:sz w:val="22"/>
          <w:szCs w:val="22"/>
        </w:rPr>
        <w:t xml:space="preserve">op jaarbasis </w:t>
      </w:r>
      <w:r w:rsidR="007506F3">
        <w:rPr>
          <w:rFonts w:ascii="Calibri" w:hAnsi="Calibri" w:cs="Calibri"/>
          <w:sz w:val="22"/>
          <w:szCs w:val="22"/>
        </w:rPr>
        <w:t xml:space="preserve">op de betreffende locatie </w:t>
      </w:r>
      <w:r w:rsidRPr="39852B65">
        <w:rPr>
          <w:rFonts w:ascii="Calibri" w:hAnsi="Calibri" w:cs="Calibri"/>
          <w:sz w:val="22"/>
          <w:szCs w:val="22"/>
        </w:rPr>
        <w:t xml:space="preserve">zijn toegepast. </w:t>
      </w:r>
    </w:p>
    <w:p w14:paraId="5B89D8F9" w14:textId="77777777" w:rsidR="00012FF9" w:rsidRDefault="00012FF9">
      <w:pPr>
        <w:spacing w:after="200" w:line="276" w:lineRule="auto"/>
        <w:rPr>
          <w:rFonts w:ascii="Calibri" w:hAnsi="Calibri" w:cs="Calibri"/>
          <w:sz w:val="22"/>
          <w:szCs w:val="22"/>
        </w:rPr>
      </w:pPr>
      <w:r>
        <w:rPr>
          <w:rFonts w:ascii="Calibri" w:hAnsi="Calibri" w:cs="Calibri"/>
          <w:sz w:val="22"/>
          <w:szCs w:val="22"/>
        </w:rPr>
        <w:br w:type="page"/>
      </w:r>
    </w:p>
    <w:p w14:paraId="45D225B0" w14:textId="77777777" w:rsidR="009A4679" w:rsidRDefault="009A4679" w:rsidP="009A4679">
      <w:pPr>
        <w:rPr>
          <w:rFonts w:ascii="Calibri" w:hAnsi="Calibri" w:cs="Calibri"/>
          <w:sz w:val="22"/>
          <w:szCs w:val="22"/>
        </w:rPr>
      </w:pPr>
    </w:p>
    <w:p w14:paraId="5B695AD0" w14:textId="77777777" w:rsidR="00CE3D7B" w:rsidRDefault="00CE3D7B" w:rsidP="009A4679">
      <w:pPr>
        <w:rPr>
          <w:rFonts w:ascii="Calibri" w:hAnsi="Calibri" w:cs="Calibri"/>
          <w:sz w:val="22"/>
          <w:szCs w:val="22"/>
        </w:rPr>
      </w:pPr>
    </w:p>
    <w:tbl>
      <w:tblPr>
        <w:tblStyle w:val="Rastertabel1licht-Accent2"/>
        <w:tblW w:w="9060" w:type="dxa"/>
        <w:tblLook w:val="04A0" w:firstRow="1" w:lastRow="0" w:firstColumn="1" w:lastColumn="0" w:noHBand="0" w:noVBand="1"/>
      </w:tblPr>
      <w:tblGrid>
        <w:gridCol w:w="3020"/>
        <w:gridCol w:w="3020"/>
        <w:gridCol w:w="3020"/>
      </w:tblGrid>
      <w:tr w:rsidR="00A033ED" w14:paraId="66DCB0A1" w14:textId="77777777" w:rsidTr="00A03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1D0310F6" w14:textId="4C2D79AC" w:rsidR="00A033ED" w:rsidRPr="00A033ED" w:rsidRDefault="00A033ED" w:rsidP="00E21B95">
            <w:pPr>
              <w:rPr>
                <w:rFonts w:ascii="Calibri" w:hAnsi="Calibri" w:cs="Calibri"/>
                <w:sz w:val="22"/>
                <w:szCs w:val="22"/>
              </w:rPr>
            </w:pPr>
            <w:r w:rsidRPr="00A033ED">
              <w:rPr>
                <w:rFonts w:ascii="Calibri" w:hAnsi="Calibri" w:cs="Calibri"/>
                <w:sz w:val="22"/>
                <w:szCs w:val="22"/>
              </w:rPr>
              <w:t> Middel of maatregel</w:t>
            </w:r>
          </w:p>
        </w:tc>
        <w:tc>
          <w:tcPr>
            <w:tcW w:w="3020" w:type="dxa"/>
            <w:vAlign w:val="center"/>
          </w:tcPr>
          <w:p w14:paraId="19AE64BE" w14:textId="07A1940E" w:rsidR="00A033ED" w:rsidRPr="00A033ED" w:rsidRDefault="00A033ED" w:rsidP="00E21B95">
            <w:pPr>
              <w:cnfStyle w:val="100000000000" w:firstRow="1" w:lastRow="0" w:firstColumn="0" w:lastColumn="0" w:oddVBand="0" w:evenVBand="0" w:oddHBand="0" w:evenHBand="0" w:firstRowFirstColumn="0" w:firstRowLastColumn="0" w:lastRowFirstColumn="0" w:lastRowLastColumn="0"/>
              <w:rPr>
                <w:rFonts w:ascii="Calibri" w:hAnsi="Calibri" w:cs="Calibri"/>
                <w:iCs/>
                <w:sz w:val="22"/>
                <w:szCs w:val="22"/>
              </w:rPr>
            </w:pPr>
            <w:r w:rsidRPr="00A033ED">
              <w:rPr>
                <w:rFonts w:ascii="Calibri" w:hAnsi="Calibri" w:cs="Calibri"/>
                <w:iCs/>
                <w:color w:val="000000"/>
                <w:sz w:val="22"/>
                <w:szCs w:val="22"/>
              </w:rPr>
              <w:t>2021</w:t>
            </w:r>
          </w:p>
        </w:tc>
        <w:tc>
          <w:tcPr>
            <w:tcW w:w="3020" w:type="dxa"/>
            <w:vAlign w:val="center"/>
          </w:tcPr>
          <w:p w14:paraId="525B896A" w14:textId="5CB98505" w:rsidR="00A033ED" w:rsidRPr="00A033ED" w:rsidRDefault="00A033ED" w:rsidP="00E21B95">
            <w:pPr>
              <w:cnfStyle w:val="100000000000" w:firstRow="1" w:lastRow="0" w:firstColumn="0" w:lastColumn="0" w:oddVBand="0" w:evenVBand="0" w:oddHBand="0" w:evenHBand="0" w:firstRowFirstColumn="0" w:firstRowLastColumn="0" w:lastRowFirstColumn="0" w:lastRowLastColumn="0"/>
              <w:rPr>
                <w:rFonts w:ascii="Calibri" w:hAnsi="Calibri" w:cs="Calibri"/>
                <w:iCs/>
                <w:sz w:val="22"/>
                <w:szCs w:val="22"/>
              </w:rPr>
            </w:pPr>
            <w:r w:rsidRPr="00A033ED">
              <w:rPr>
                <w:rFonts w:ascii="Calibri" w:hAnsi="Calibri" w:cs="Calibri"/>
                <w:iCs/>
                <w:color w:val="000000"/>
                <w:sz w:val="22"/>
                <w:szCs w:val="22"/>
              </w:rPr>
              <w:t>Percentage van totaal aantal bewoners</w:t>
            </w:r>
          </w:p>
        </w:tc>
      </w:tr>
      <w:tr w:rsidR="00A033ED" w14:paraId="4B90171D" w14:textId="77777777" w:rsidTr="00A033ED">
        <w:tc>
          <w:tcPr>
            <w:cnfStyle w:val="001000000000" w:firstRow="0" w:lastRow="0" w:firstColumn="1" w:lastColumn="0" w:oddVBand="0" w:evenVBand="0" w:oddHBand="0" w:evenHBand="0" w:firstRowFirstColumn="0" w:firstRowLastColumn="0" w:lastRowFirstColumn="0" w:lastRowLastColumn="0"/>
            <w:tcW w:w="3020" w:type="dxa"/>
            <w:vAlign w:val="center"/>
          </w:tcPr>
          <w:p w14:paraId="127FD41D" w14:textId="4E2FF510" w:rsidR="00A033ED" w:rsidRPr="00A033ED" w:rsidRDefault="005463F8" w:rsidP="00E21B95">
            <w:pPr>
              <w:rPr>
                <w:rFonts w:ascii="Calibri" w:hAnsi="Calibri" w:cs="Calibri"/>
                <w:sz w:val="22"/>
                <w:szCs w:val="22"/>
              </w:rPr>
            </w:pPr>
            <w:r>
              <w:rPr>
                <w:rFonts w:ascii="Calibri" w:hAnsi="Calibri" w:cs="Calibri"/>
                <w:sz w:val="22"/>
                <w:szCs w:val="22"/>
              </w:rPr>
              <w:t>M</w:t>
            </w:r>
            <w:r w:rsidR="00A033ED" w:rsidRPr="00A033ED">
              <w:rPr>
                <w:rFonts w:ascii="Calibri" w:hAnsi="Calibri" w:cs="Calibri"/>
                <w:sz w:val="22"/>
                <w:szCs w:val="22"/>
              </w:rPr>
              <w:t>echanisch </w:t>
            </w:r>
          </w:p>
        </w:tc>
        <w:tc>
          <w:tcPr>
            <w:tcW w:w="3020" w:type="dxa"/>
            <w:vAlign w:val="center"/>
          </w:tcPr>
          <w:p w14:paraId="4CF9055F" w14:textId="7855AAC5"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7</w:t>
            </w:r>
          </w:p>
        </w:tc>
        <w:tc>
          <w:tcPr>
            <w:tcW w:w="3020" w:type="dxa"/>
            <w:vAlign w:val="center"/>
          </w:tcPr>
          <w:p w14:paraId="084FE721" w14:textId="09854F31"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7,8%</w:t>
            </w:r>
          </w:p>
        </w:tc>
      </w:tr>
      <w:tr w:rsidR="00A033ED" w14:paraId="0BF1E8E9" w14:textId="77777777" w:rsidTr="00A033ED">
        <w:tc>
          <w:tcPr>
            <w:cnfStyle w:val="001000000000" w:firstRow="0" w:lastRow="0" w:firstColumn="1" w:lastColumn="0" w:oddVBand="0" w:evenVBand="0" w:oddHBand="0" w:evenHBand="0" w:firstRowFirstColumn="0" w:firstRowLastColumn="0" w:lastRowFirstColumn="0" w:lastRowLastColumn="0"/>
            <w:tcW w:w="3020" w:type="dxa"/>
            <w:vAlign w:val="center"/>
          </w:tcPr>
          <w:p w14:paraId="04089EE3" w14:textId="5A3BB595" w:rsidR="00A033ED" w:rsidRPr="00A033ED" w:rsidRDefault="00A033ED" w:rsidP="00E21B95">
            <w:pPr>
              <w:rPr>
                <w:rFonts w:ascii="Calibri" w:hAnsi="Calibri" w:cs="Calibri"/>
                <w:sz w:val="22"/>
                <w:szCs w:val="22"/>
              </w:rPr>
            </w:pPr>
            <w:r w:rsidRPr="00A033ED">
              <w:rPr>
                <w:rFonts w:ascii="Calibri" w:hAnsi="Calibri" w:cs="Calibri"/>
                <w:sz w:val="22"/>
                <w:szCs w:val="22"/>
              </w:rPr>
              <w:t xml:space="preserve">Fysiek </w:t>
            </w:r>
          </w:p>
        </w:tc>
        <w:tc>
          <w:tcPr>
            <w:tcW w:w="3020" w:type="dxa"/>
            <w:vAlign w:val="center"/>
          </w:tcPr>
          <w:p w14:paraId="59C42642" w14:textId="3FB20A78"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1</w:t>
            </w:r>
          </w:p>
        </w:tc>
        <w:tc>
          <w:tcPr>
            <w:tcW w:w="3020" w:type="dxa"/>
            <w:vAlign w:val="center"/>
          </w:tcPr>
          <w:p w14:paraId="54FC89DE" w14:textId="2C48624E"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1,1%</w:t>
            </w:r>
          </w:p>
        </w:tc>
      </w:tr>
      <w:tr w:rsidR="00A033ED" w14:paraId="3A57261D" w14:textId="77777777" w:rsidTr="00A033ED">
        <w:tc>
          <w:tcPr>
            <w:cnfStyle w:val="001000000000" w:firstRow="0" w:lastRow="0" w:firstColumn="1" w:lastColumn="0" w:oddVBand="0" w:evenVBand="0" w:oddHBand="0" w:evenHBand="0" w:firstRowFirstColumn="0" w:firstRowLastColumn="0" w:lastRowFirstColumn="0" w:lastRowLastColumn="0"/>
            <w:tcW w:w="3020" w:type="dxa"/>
            <w:vAlign w:val="center"/>
          </w:tcPr>
          <w:p w14:paraId="6D108B9A" w14:textId="6FF01377" w:rsidR="00A033ED" w:rsidRPr="00A033ED" w:rsidRDefault="00A033ED" w:rsidP="00E21B95">
            <w:pPr>
              <w:rPr>
                <w:rFonts w:ascii="Calibri" w:hAnsi="Calibri" w:cs="Calibri"/>
                <w:sz w:val="22"/>
                <w:szCs w:val="22"/>
              </w:rPr>
            </w:pPr>
            <w:r w:rsidRPr="00A033ED">
              <w:rPr>
                <w:rFonts w:ascii="Calibri" w:hAnsi="Calibri" w:cs="Calibri"/>
                <w:sz w:val="22"/>
                <w:szCs w:val="22"/>
              </w:rPr>
              <w:t xml:space="preserve">Farmacologisch </w:t>
            </w:r>
          </w:p>
        </w:tc>
        <w:tc>
          <w:tcPr>
            <w:tcW w:w="3020" w:type="dxa"/>
            <w:vAlign w:val="center"/>
          </w:tcPr>
          <w:p w14:paraId="2EC87FF8" w14:textId="6827A0DB"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17</w:t>
            </w:r>
          </w:p>
        </w:tc>
        <w:tc>
          <w:tcPr>
            <w:tcW w:w="3020" w:type="dxa"/>
            <w:vAlign w:val="center"/>
          </w:tcPr>
          <w:p w14:paraId="5CE20BA8" w14:textId="5352EFA9"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18,9%</w:t>
            </w:r>
          </w:p>
        </w:tc>
      </w:tr>
      <w:tr w:rsidR="00A033ED" w14:paraId="23B38B57" w14:textId="77777777" w:rsidTr="00A033ED">
        <w:tc>
          <w:tcPr>
            <w:cnfStyle w:val="001000000000" w:firstRow="0" w:lastRow="0" w:firstColumn="1" w:lastColumn="0" w:oddVBand="0" w:evenVBand="0" w:oddHBand="0" w:evenHBand="0" w:firstRowFirstColumn="0" w:firstRowLastColumn="0" w:lastRowFirstColumn="0" w:lastRowLastColumn="0"/>
            <w:tcW w:w="3020" w:type="dxa"/>
            <w:vAlign w:val="center"/>
          </w:tcPr>
          <w:p w14:paraId="434E0681" w14:textId="76B34374" w:rsidR="00A033ED" w:rsidRPr="00A033ED" w:rsidRDefault="00512BFC" w:rsidP="00E21B95">
            <w:pPr>
              <w:rPr>
                <w:rFonts w:ascii="Calibri" w:hAnsi="Calibri" w:cs="Calibri"/>
                <w:sz w:val="22"/>
                <w:szCs w:val="22"/>
              </w:rPr>
            </w:pPr>
            <w:r w:rsidRPr="00A033ED">
              <w:rPr>
                <w:rFonts w:ascii="Calibri" w:hAnsi="Calibri" w:cs="Calibri"/>
                <w:sz w:val="22"/>
                <w:szCs w:val="22"/>
              </w:rPr>
              <w:t>Psychologisch</w:t>
            </w:r>
          </w:p>
        </w:tc>
        <w:tc>
          <w:tcPr>
            <w:tcW w:w="3020" w:type="dxa"/>
            <w:vAlign w:val="center"/>
          </w:tcPr>
          <w:p w14:paraId="235C6266" w14:textId="1E3AC10B"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3</w:t>
            </w:r>
          </w:p>
        </w:tc>
        <w:tc>
          <w:tcPr>
            <w:tcW w:w="3020" w:type="dxa"/>
            <w:vAlign w:val="center"/>
          </w:tcPr>
          <w:p w14:paraId="2A37AD3C" w14:textId="4F0C86BB"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3,3%</w:t>
            </w:r>
          </w:p>
        </w:tc>
      </w:tr>
      <w:tr w:rsidR="00A033ED" w14:paraId="568E9B6B" w14:textId="77777777" w:rsidTr="00A033ED">
        <w:tc>
          <w:tcPr>
            <w:cnfStyle w:val="001000000000" w:firstRow="0" w:lastRow="0" w:firstColumn="1" w:lastColumn="0" w:oddVBand="0" w:evenVBand="0" w:oddHBand="0" w:evenHBand="0" w:firstRowFirstColumn="0" w:firstRowLastColumn="0" w:lastRowFirstColumn="0" w:lastRowLastColumn="0"/>
            <w:tcW w:w="3020" w:type="dxa"/>
            <w:vAlign w:val="center"/>
          </w:tcPr>
          <w:p w14:paraId="22A5D48A" w14:textId="4A38D0D7" w:rsidR="00A033ED" w:rsidRPr="00A033ED" w:rsidRDefault="005463F8" w:rsidP="00E21B95">
            <w:pPr>
              <w:rPr>
                <w:rFonts w:ascii="Calibri" w:hAnsi="Calibri" w:cs="Calibri"/>
                <w:sz w:val="22"/>
                <w:szCs w:val="22"/>
              </w:rPr>
            </w:pPr>
            <w:r>
              <w:rPr>
                <w:rFonts w:ascii="Calibri" w:hAnsi="Calibri" w:cs="Calibri"/>
                <w:sz w:val="22"/>
                <w:szCs w:val="22"/>
              </w:rPr>
              <w:t>E</w:t>
            </w:r>
            <w:r w:rsidR="00A033ED" w:rsidRPr="00A033ED">
              <w:rPr>
                <w:rFonts w:ascii="Calibri" w:hAnsi="Calibri" w:cs="Calibri"/>
                <w:sz w:val="22"/>
                <w:szCs w:val="22"/>
              </w:rPr>
              <w:t>lektronisch</w:t>
            </w:r>
          </w:p>
        </w:tc>
        <w:tc>
          <w:tcPr>
            <w:tcW w:w="3020" w:type="dxa"/>
            <w:vAlign w:val="center"/>
          </w:tcPr>
          <w:p w14:paraId="4ED778A4" w14:textId="550BA927"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18</w:t>
            </w:r>
          </w:p>
        </w:tc>
        <w:tc>
          <w:tcPr>
            <w:tcW w:w="3020" w:type="dxa"/>
            <w:vAlign w:val="center"/>
          </w:tcPr>
          <w:p w14:paraId="3B3C027F" w14:textId="74CE74F2"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20</w:t>
            </w:r>
            <w:r>
              <w:rPr>
                <w:rFonts w:ascii="Calibri" w:hAnsi="Calibri" w:cs="Calibri"/>
                <w:sz w:val="22"/>
                <w:szCs w:val="22"/>
              </w:rPr>
              <w:t>,0</w:t>
            </w:r>
            <w:r w:rsidRPr="00A033ED">
              <w:rPr>
                <w:rFonts w:ascii="Calibri" w:hAnsi="Calibri" w:cs="Calibri"/>
                <w:sz w:val="22"/>
                <w:szCs w:val="22"/>
              </w:rPr>
              <w:t>%</w:t>
            </w:r>
          </w:p>
        </w:tc>
      </w:tr>
      <w:tr w:rsidR="00A033ED" w14:paraId="5FA03B08" w14:textId="77777777" w:rsidTr="00A033ED">
        <w:tc>
          <w:tcPr>
            <w:cnfStyle w:val="001000000000" w:firstRow="0" w:lastRow="0" w:firstColumn="1" w:lastColumn="0" w:oddVBand="0" w:evenVBand="0" w:oddHBand="0" w:evenHBand="0" w:firstRowFirstColumn="0" w:firstRowLastColumn="0" w:lastRowFirstColumn="0" w:lastRowLastColumn="0"/>
            <w:tcW w:w="3020" w:type="dxa"/>
            <w:vAlign w:val="center"/>
          </w:tcPr>
          <w:p w14:paraId="0AE1F8BE" w14:textId="71AF5AA2" w:rsidR="00A033ED" w:rsidRPr="00A033ED" w:rsidRDefault="00512BFC" w:rsidP="00E21B95">
            <w:pPr>
              <w:rPr>
                <w:rFonts w:ascii="Calibri" w:hAnsi="Calibri" w:cs="Calibri"/>
                <w:sz w:val="22"/>
                <w:szCs w:val="22"/>
              </w:rPr>
            </w:pPr>
            <w:r w:rsidRPr="00A033ED">
              <w:rPr>
                <w:rFonts w:ascii="Calibri" w:hAnsi="Calibri" w:cs="Calibri"/>
                <w:sz w:val="22"/>
                <w:szCs w:val="22"/>
              </w:rPr>
              <w:t>Eén</w:t>
            </w:r>
            <w:r w:rsidR="00A033ED" w:rsidRPr="00A033ED">
              <w:rPr>
                <w:rFonts w:ascii="Calibri" w:hAnsi="Calibri" w:cs="Calibri"/>
                <w:sz w:val="22"/>
                <w:szCs w:val="22"/>
              </w:rPr>
              <w:t>-op-één toezicht</w:t>
            </w:r>
          </w:p>
        </w:tc>
        <w:tc>
          <w:tcPr>
            <w:tcW w:w="3020" w:type="dxa"/>
            <w:vAlign w:val="center"/>
          </w:tcPr>
          <w:p w14:paraId="1A103B96" w14:textId="50D335B9"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0</w:t>
            </w:r>
          </w:p>
        </w:tc>
        <w:tc>
          <w:tcPr>
            <w:tcW w:w="3020" w:type="dxa"/>
            <w:vAlign w:val="center"/>
          </w:tcPr>
          <w:p w14:paraId="7BCAA38F" w14:textId="781CEC0A"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0</w:t>
            </w:r>
            <w:r>
              <w:rPr>
                <w:rFonts w:ascii="Calibri" w:hAnsi="Calibri" w:cs="Calibri"/>
                <w:sz w:val="22"/>
                <w:szCs w:val="22"/>
              </w:rPr>
              <w:t>,0</w:t>
            </w:r>
            <w:r w:rsidRPr="00A033ED">
              <w:rPr>
                <w:rFonts w:ascii="Calibri" w:hAnsi="Calibri" w:cs="Calibri"/>
                <w:sz w:val="22"/>
                <w:szCs w:val="22"/>
              </w:rPr>
              <w:t>%</w:t>
            </w:r>
          </w:p>
        </w:tc>
      </w:tr>
      <w:tr w:rsidR="00A033ED" w14:paraId="230DFC5C" w14:textId="77777777" w:rsidTr="00A033ED">
        <w:tc>
          <w:tcPr>
            <w:cnfStyle w:val="001000000000" w:firstRow="0" w:lastRow="0" w:firstColumn="1" w:lastColumn="0" w:oddVBand="0" w:evenVBand="0" w:oddHBand="0" w:evenHBand="0" w:firstRowFirstColumn="0" w:firstRowLastColumn="0" w:lastRowFirstColumn="0" w:lastRowLastColumn="0"/>
            <w:tcW w:w="3020" w:type="dxa"/>
            <w:vAlign w:val="center"/>
          </w:tcPr>
          <w:p w14:paraId="34BD1992" w14:textId="6C4ED0A5" w:rsidR="00A033ED" w:rsidRPr="00A033ED" w:rsidRDefault="00A033ED" w:rsidP="00E21B95">
            <w:pPr>
              <w:rPr>
                <w:rFonts w:ascii="Calibri" w:hAnsi="Calibri" w:cs="Calibri"/>
                <w:sz w:val="22"/>
                <w:szCs w:val="22"/>
              </w:rPr>
            </w:pPr>
            <w:r w:rsidRPr="00A033ED">
              <w:rPr>
                <w:rFonts w:ascii="Calibri" w:hAnsi="Calibri" w:cs="Calibri"/>
                <w:sz w:val="22"/>
                <w:szCs w:val="22"/>
              </w:rPr>
              <w:t>Afzonderen</w:t>
            </w:r>
          </w:p>
        </w:tc>
        <w:tc>
          <w:tcPr>
            <w:tcW w:w="3020" w:type="dxa"/>
            <w:vAlign w:val="center"/>
          </w:tcPr>
          <w:p w14:paraId="558AC683" w14:textId="26A728A7"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1</w:t>
            </w:r>
          </w:p>
        </w:tc>
        <w:tc>
          <w:tcPr>
            <w:tcW w:w="3020" w:type="dxa"/>
            <w:vAlign w:val="center"/>
          </w:tcPr>
          <w:p w14:paraId="47EE6C93" w14:textId="75CF58EB"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1%</w:t>
            </w:r>
          </w:p>
        </w:tc>
      </w:tr>
      <w:tr w:rsidR="00A033ED" w14:paraId="1909809A" w14:textId="77777777" w:rsidTr="00A033ED">
        <w:tc>
          <w:tcPr>
            <w:cnfStyle w:val="001000000000" w:firstRow="0" w:lastRow="0" w:firstColumn="1" w:lastColumn="0" w:oddVBand="0" w:evenVBand="0" w:oddHBand="0" w:evenHBand="0" w:firstRowFirstColumn="0" w:firstRowLastColumn="0" w:lastRowFirstColumn="0" w:lastRowLastColumn="0"/>
            <w:tcW w:w="3020" w:type="dxa"/>
            <w:vAlign w:val="center"/>
          </w:tcPr>
          <w:p w14:paraId="1186F901" w14:textId="2E932FCD" w:rsidR="00A033ED" w:rsidRPr="00A033ED" w:rsidRDefault="00A033ED" w:rsidP="00E21B95">
            <w:pPr>
              <w:rPr>
                <w:rFonts w:ascii="Calibri" w:hAnsi="Calibri" w:cs="Calibri"/>
                <w:sz w:val="22"/>
                <w:szCs w:val="22"/>
              </w:rPr>
            </w:pPr>
            <w:r w:rsidRPr="00A033ED">
              <w:rPr>
                <w:rFonts w:ascii="Calibri" w:hAnsi="Calibri" w:cs="Calibri"/>
                <w:sz w:val="22"/>
                <w:szCs w:val="22"/>
              </w:rPr>
              <w:t>Andere</w:t>
            </w:r>
          </w:p>
        </w:tc>
        <w:tc>
          <w:tcPr>
            <w:tcW w:w="3020" w:type="dxa"/>
            <w:vAlign w:val="center"/>
          </w:tcPr>
          <w:p w14:paraId="020B51EA" w14:textId="5F9D8BD6"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0</w:t>
            </w:r>
          </w:p>
        </w:tc>
        <w:tc>
          <w:tcPr>
            <w:tcW w:w="3020" w:type="dxa"/>
            <w:vAlign w:val="center"/>
          </w:tcPr>
          <w:p w14:paraId="07523A7B" w14:textId="54DD1FA9" w:rsidR="00A033ED" w:rsidRDefault="00A033ED" w:rsidP="00E21B95">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033ED">
              <w:rPr>
                <w:rFonts w:ascii="Calibri" w:hAnsi="Calibri" w:cs="Calibri"/>
                <w:sz w:val="22"/>
                <w:szCs w:val="22"/>
              </w:rPr>
              <w:t>0</w:t>
            </w:r>
            <w:r>
              <w:rPr>
                <w:rFonts w:ascii="Calibri" w:hAnsi="Calibri" w:cs="Calibri"/>
                <w:sz w:val="22"/>
                <w:szCs w:val="22"/>
              </w:rPr>
              <w:t>,0</w:t>
            </w:r>
            <w:r w:rsidRPr="00A033ED">
              <w:rPr>
                <w:rFonts w:ascii="Calibri" w:hAnsi="Calibri" w:cs="Calibri"/>
                <w:sz w:val="22"/>
                <w:szCs w:val="22"/>
              </w:rPr>
              <w:t>%</w:t>
            </w:r>
          </w:p>
        </w:tc>
      </w:tr>
    </w:tbl>
    <w:p w14:paraId="03A52CEE" w14:textId="77777777" w:rsidR="009A4679" w:rsidRDefault="009A4679" w:rsidP="009A4679">
      <w:pPr>
        <w:rPr>
          <w:rFonts w:ascii="Calibri" w:hAnsi="Calibri" w:cs="Calibri"/>
          <w:sz w:val="22"/>
          <w:szCs w:val="22"/>
        </w:rPr>
      </w:pPr>
    </w:p>
    <w:p w14:paraId="7AFDDE69" w14:textId="49585724" w:rsidR="009A4679" w:rsidRPr="0095712D" w:rsidRDefault="009A4679" w:rsidP="0095712D">
      <w:pPr>
        <w:rPr>
          <w:rFonts w:ascii="Calibri" w:hAnsi="Calibri" w:cs="Calibri"/>
          <w:sz w:val="22"/>
          <w:szCs w:val="22"/>
        </w:rPr>
      </w:pPr>
      <w:r>
        <w:rPr>
          <w:rFonts w:ascii="Calibri" w:hAnsi="Calibri" w:cs="Calibri"/>
          <w:sz w:val="22"/>
          <w:szCs w:val="22"/>
        </w:rPr>
        <w:t xml:space="preserve">Aan de hand van bovenstaande getallen </w:t>
      </w:r>
      <w:r w:rsidR="002E0AF8">
        <w:rPr>
          <w:rFonts w:ascii="Calibri" w:hAnsi="Calibri" w:cs="Calibri"/>
          <w:sz w:val="22"/>
          <w:szCs w:val="22"/>
        </w:rPr>
        <w:t>zijn de</w:t>
      </w:r>
      <w:r>
        <w:rPr>
          <w:rFonts w:ascii="Calibri" w:hAnsi="Calibri" w:cs="Calibri"/>
          <w:sz w:val="22"/>
          <w:szCs w:val="22"/>
        </w:rPr>
        <w:t xml:space="preserve"> volgende beheersmaatregelen genomen:</w:t>
      </w:r>
      <w:r w:rsidRPr="0095712D">
        <w:rPr>
          <w:rFonts w:ascii="Calibri" w:hAnsi="Calibri" w:cs="Calibri"/>
          <w:sz w:val="22"/>
          <w:szCs w:val="22"/>
        </w:rPr>
        <w:t xml:space="preserve"> </w:t>
      </w:r>
    </w:p>
    <w:p w14:paraId="793B5E45" w14:textId="77777777" w:rsidR="002916EB" w:rsidRDefault="002916EB" w:rsidP="005F64F6">
      <w:pPr>
        <w:pStyle w:val="Lijstalinea"/>
        <w:numPr>
          <w:ilvl w:val="0"/>
          <w:numId w:val="49"/>
        </w:numPr>
        <w:rPr>
          <w:rFonts w:ascii="Calibri" w:hAnsi="Calibri" w:cs="Calibri"/>
          <w:sz w:val="22"/>
          <w:szCs w:val="22"/>
        </w:rPr>
      </w:pPr>
      <w:r>
        <w:rPr>
          <w:rFonts w:ascii="Calibri" w:hAnsi="Calibri" w:cs="Calibri"/>
          <w:sz w:val="22"/>
          <w:szCs w:val="22"/>
        </w:rPr>
        <w:t>Implementatie van de Commissie Wzd</w:t>
      </w:r>
    </w:p>
    <w:p w14:paraId="0E35755E" w14:textId="6CDDDAAB" w:rsidR="002916EB" w:rsidRDefault="00DB71B6" w:rsidP="005F64F6">
      <w:pPr>
        <w:pStyle w:val="Lijstalinea"/>
        <w:numPr>
          <w:ilvl w:val="0"/>
          <w:numId w:val="49"/>
        </w:numPr>
        <w:rPr>
          <w:rFonts w:ascii="Calibri" w:hAnsi="Calibri" w:cs="Calibri"/>
          <w:sz w:val="22"/>
          <w:szCs w:val="22"/>
        </w:rPr>
      </w:pPr>
      <w:r>
        <w:rPr>
          <w:rFonts w:ascii="Calibri" w:hAnsi="Calibri" w:cs="Calibri"/>
          <w:sz w:val="22"/>
          <w:szCs w:val="22"/>
        </w:rPr>
        <w:t>Formuleren in implementeren</w:t>
      </w:r>
      <w:r w:rsidR="002916EB">
        <w:rPr>
          <w:rFonts w:ascii="Calibri" w:hAnsi="Calibri" w:cs="Calibri"/>
          <w:sz w:val="22"/>
          <w:szCs w:val="22"/>
        </w:rPr>
        <w:t xml:space="preserve"> Wzd Beleid </w:t>
      </w:r>
    </w:p>
    <w:p w14:paraId="19D07C45" w14:textId="2D2F209E" w:rsidR="00DB71B6" w:rsidRDefault="006B778D" w:rsidP="005F64F6">
      <w:pPr>
        <w:pStyle w:val="Lijstalinea"/>
        <w:numPr>
          <w:ilvl w:val="0"/>
          <w:numId w:val="49"/>
        </w:numPr>
        <w:rPr>
          <w:rFonts w:ascii="Calibri" w:hAnsi="Calibri" w:cs="Calibri"/>
          <w:sz w:val="22"/>
          <w:szCs w:val="22"/>
        </w:rPr>
      </w:pPr>
      <w:r>
        <w:rPr>
          <w:rFonts w:ascii="Calibri" w:hAnsi="Calibri" w:cs="Calibri"/>
          <w:sz w:val="22"/>
          <w:szCs w:val="22"/>
        </w:rPr>
        <w:t>Uitvoeren e</w:t>
      </w:r>
      <w:r w:rsidR="00DE3FFB">
        <w:rPr>
          <w:rFonts w:ascii="Calibri" w:hAnsi="Calibri" w:cs="Calibri"/>
          <w:sz w:val="22"/>
          <w:szCs w:val="22"/>
        </w:rPr>
        <w:t xml:space="preserve">xterne audit </w:t>
      </w:r>
      <w:proofErr w:type="spellStart"/>
      <w:r w:rsidR="00DE3FFB">
        <w:rPr>
          <w:rFonts w:ascii="Calibri" w:hAnsi="Calibri" w:cs="Calibri"/>
          <w:sz w:val="22"/>
          <w:szCs w:val="22"/>
        </w:rPr>
        <w:t>Wzd</w:t>
      </w:r>
      <w:proofErr w:type="spellEnd"/>
    </w:p>
    <w:p w14:paraId="495850FA" w14:textId="77777777" w:rsidR="003F433B" w:rsidRDefault="009A4679" w:rsidP="005F64F6">
      <w:pPr>
        <w:pStyle w:val="Lijstalinea"/>
        <w:numPr>
          <w:ilvl w:val="0"/>
          <w:numId w:val="49"/>
        </w:numPr>
        <w:rPr>
          <w:rFonts w:ascii="Calibri" w:hAnsi="Calibri" w:cs="Calibri"/>
          <w:sz w:val="22"/>
          <w:szCs w:val="22"/>
        </w:rPr>
      </w:pPr>
      <w:r w:rsidRPr="003F433B">
        <w:rPr>
          <w:rFonts w:ascii="Calibri" w:hAnsi="Calibri" w:cs="Calibri"/>
          <w:sz w:val="22"/>
          <w:szCs w:val="22"/>
        </w:rPr>
        <w:t>Tijdens het MDO is aandacht voor de afbouw van onvrijwillige zorg en inzet van alternatieve vrijwillige zorg</w:t>
      </w:r>
    </w:p>
    <w:p w14:paraId="55BAA3F6" w14:textId="039296B2" w:rsidR="009A4679" w:rsidRPr="003F433B" w:rsidRDefault="00C446EC" w:rsidP="005F64F6">
      <w:pPr>
        <w:pStyle w:val="Lijstalinea"/>
        <w:numPr>
          <w:ilvl w:val="0"/>
          <w:numId w:val="49"/>
        </w:numPr>
        <w:rPr>
          <w:rFonts w:ascii="Calibri" w:hAnsi="Calibri" w:cs="Calibri"/>
          <w:sz w:val="22"/>
          <w:szCs w:val="22"/>
        </w:rPr>
      </w:pPr>
      <w:r w:rsidRPr="003F433B">
        <w:rPr>
          <w:rFonts w:ascii="Calibri" w:hAnsi="Calibri" w:cs="Calibri"/>
          <w:sz w:val="22"/>
          <w:szCs w:val="22"/>
        </w:rPr>
        <w:t>Cyclisch d</w:t>
      </w:r>
      <w:r w:rsidR="009A4679" w:rsidRPr="003F433B">
        <w:rPr>
          <w:rFonts w:ascii="Calibri" w:hAnsi="Calibri" w:cs="Calibri"/>
          <w:sz w:val="22"/>
          <w:szCs w:val="22"/>
        </w:rPr>
        <w:t>e maatregelen</w:t>
      </w:r>
      <w:r w:rsidRPr="003F433B">
        <w:rPr>
          <w:rFonts w:ascii="Calibri" w:hAnsi="Calibri" w:cs="Calibri"/>
          <w:sz w:val="22"/>
          <w:szCs w:val="22"/>
        </w:rPr>
        <w:t xml:space="preserve"> evalueren </w:t>
      </w:r>
      <w:r w:rsidR="003F433B" w:rsidRPr="003F433B">
        <w:rPr>
          <w:rFonts w:ascii="Calibri" w:hAnsi="Calibri" w:cs="Calibri"/>
          <w:sz w:val="22"/>
          <w:szCs w:val="22"/>
        </w:rPr>
        <w:t xml:space="preserve">die vastliggen in het </w:t>
      </w:r>
      <w:r w:rsidR="00512BFC" w:rsidRPr="003F433B">
        <w:rPr>
          <w:rFonts w:ascii="Calibri" w:hAnsi="Calibri" w:cs="Calibri"/>
          <w:sz w:val="22"/>
          <w:szCs w:val="22"/>
        </w:rPr>
        <w:t>cliënten</w:t>
      </w:r>
      <w:r w:rsidR="003F433B" w:rsidRPr="003F433B">
        <w:rPr>
          <w:rFonts w:ascii="Calibri" w:hAnsi="Calibri" w:cs="Calibri"/>
          <w:sz w:val="22"/>
          <w:szCs w:val="22"/>
        </w:rPr>
        <w:t>dossier</w:t>
      </w:r>
      <w:r w:rsidR="009A4679" w:rsidRPr="003F433B">
        <w:rPr>
          <w:rFonts w:ascii="Calibri" w:hAnsi="Calibri" w:cs="Calibri"/>
          <w:sz w:val="22"/>
          <w:szCs w:val="22"/>
        </w:rPr>
        <w:t xml:space="preserve">  </w:t>
      </w:r>
    </w:p>
    <w:p w14:paraId="4D117EF0" w14:textId="3FC0F068" w:rsidR="002E0AF8" w:rsidRDefault="0095712D" w:rsidP="005F64F6">
      <w:pPr>
        <w:pStyle w:val="Lijstalinea"/>
        <w:numPr>
          <w:ilvl w:val="0"/>
          <w:numId w:val="49"/>
        </w:numPr>
        <w:rPr>
          <w:rFonts w:ascii="Calibri" w:hAnsi="Calibri" w:cs="Calibri"/>
          <w:sz w:val="22"/>
          <w:szCs w:val="22"/>
        </w:rPr>
      </w:pPr>
      <w:r>
        <w:rPr>
          <w:rFonts w:ascii="Calibri" w:hAnsi="Calibri" w:cs="Calibri"/>
          <w:sz w:val="22"/>
          <w:szCs w:val="22"/>
        </w:rPr>
        <w:t xml:space="preserve">Vergroten van kennis </w:t>
      </w:r>
      <w:r w:rsidR="00512BFC">
        <w:rPr>
          <w:rFonts w:ascii="Calibri" w:hAnsi="Calibri" w:cs="Calibri"/>
          <w:sz w:val="22"/>
          <w:szCs w:val="22"/>
        </w:rPr>
        <w:t>over</w:t>
      </w:r>
      <w:r>
        <w:rPr>
          <w:rFonts w:ascii="Calibri" w:hAnsi="Calibri" w:cs="Calibri"/>
          <w:sz w:val="22"/>
          <w:szCs w:val="22"/>
        </w:rPr>
        <w:t xml:space="preserve"> de Wzd bij de medewerkers</w:t>
      </w:r>
      <w:r w:rsidR="002E0AF8">
        <w:rPr>
          <w:rFonts w:ascii="Calibri" w:hAnsi="Calibri" w:cs="Calibri"/>
          <w:sz w:val="22"/>
          <w:szCs w:val="22"/>
        </w:rPr>
        <w:t>.</w:t>
      </w:r>
    </w:p>
    <w:p w14:paraId="7E2427F6" w14:textId="019CE0F6" w:rsidR="005A2D10" w:rsidRPr="009A4679" w:rsidRDefault="002E0AF8" w:rsidP="005F64F6">
      <w:pPr>
        <w:pStyle w:val="Lijstalinea"/>
        <w:numPr>
          <w:ilvl w:val="0"/>
          <w:numId w:val="49"/>
        </w:numPr>
        <w:rPr>
          <w:rFonts w:ascii="Calibri" w:hAnsi="Calibri" w:cs="Calibri"/>
          <w:sz w:val="22"/>
          <w:szCs w:val="22"/>
        </w:rPr>
      </w:pPr>
      <w:r>
        <w:rPr>
          <w:rFonts w:ascii="Calibri" w:hAnsi="Calibri" w:cs="Calibri"/>
          <w:sz w:val="22"/>
          <w:szCs w:val="22"/>
        </w:rPr>
        <w:t>Training van Geert Bettinger</w:t>
      </w:r>
      <w:r w:rsidR="00B63D61">
        <w:rPr>
          <w:rFonts w:ascii="Calibri" w:hAnsi="Calibri" w:cs="Calibri"/>
          <w:sz w:val="22"/>
          <w:szCs w:val="22"/>
        </w:rPr>
        <w:t xml:space="preserve"> </w:t>
      </w:r>
      <w:r w:rsidR="00B63D61" w:rsidRPr="00D6619D">
        <w:rPr>
          <w:rFonts w:ascii="Calibri" w:hAnsi="Calibri" w:cs="Calibri"/>
          <w:sz w:val="22"/>
          <w:szCs w:val="22"/>
        </w:rPr>
        <w:t>‘Door stil te staan kom je verder’</w:t>
      </w:r>
      <w:r>
        <w:rPr>
          <w:rFonts w:ascii="Calibri" w:hAnsi="Calibri" w:cs="Calibri"/>
          <w:sz w:val="22"/>
          <w:szCs w:val="22"/>
        </w:rPr>
        <w:t xml:space="preserve"> </w:t>
      </w:r>
      <w:r w:rsidR="0095712D">
        <w:rPr>
          <w:rFonts w:ascii="Calibri" w:hAnsi="Calibri" w:cs="Calibri"/>
          <w:sz w:val="22"/>
          <w:szCs w:val="22"/>
        </w:rPr>
        <w:t xml:space="preserve"> </w:t>
      </w:r>
      <w:r w:rsidR="009A4679">
        <w:rPr>
          <w:rFonts w:ascii="Calibri" w:hAnsi="Calibri" w:cs="Calibri"/>
          <w:sz w:val="22"/>
          <w:szCs w:val="22"/>
        </w:rPr>
        <w:t xml:space="preserve"> </w:t>
      </w:r>
    </w:p>
    <w:p w14:paraId="200AC0B0" w14:textId="77777777" w:rsidR="00012FF9" w:rsidRDefault="00012FF9" w:rsidP="0003754A">
      <w:pPr>
        <w:spacing w:line="276" w:lineRule="auto"/>
        <w:rPr>
          <w:rFonts w:ascii="Calibri" w:hAnsi="Calibri" w:cs="Calibri"/>
          <w:b/>
          <w:bCs/>
          <w:sz w:val="22"/>
          <w:szCs w:val="22"/>
        </w:rPr>
      </w:pPr>
    </w:p>
    <w:p w14:paraId="65BF443A" w14:textId="31AB9F4B" w:rsidR="00110DB5" w:rsidRPr="0003754A" w:rsidRDefault="00110DB5" w:rsidP="0003754A">
      <w:pPr>
        <w:spacing w:line="276" w:lineRule="auto"/>
        <w:rPr>
          <w:rFonts w:ascii="Calibri" w:hAnsi="Calibri" w:cs="Calibri"/>
          <w:b/>
          <w:bCs/>
          <w:sz w:val="22"/>
          <w:szCs w:val="22"/>
        </w:rPr>
      </w:pPr>
      <w:r w:rsidRPr="0003754A">
        <w:rPr>
          <w:rFonts w:ascii="Calibri" w:hAnsi="Calibri" w:cs="Calibri"/>
          <w:b/>
          <w:bCs/>
          <w:sz w:val="22"/>
          <w:szCs w:val="22"/>
        </w:rPr>
        <w:t>Expertiseteam</w:t>
      </w:r>
    </w:p>
    <w:p w14:paraId="5ACE7635" w14:textId="77777777" w:rsidR="0003754A" w:rsidRPr="0003754A" w:rsidRDefault="0003754A" w:rsidP="0003754A">
      <w:pPr>
        <w:spacing w:line="276" w:lineRule="auto"/>
        <w:rPr>
          <w:rFonts w:ascii="Calibri" w:hAnsi="Calibri" w:cs="Calibri"/>
          <w:sz w:val="22"/>
          <w:szCs w:val="22"/>
        </w:rPr>
      </w:pPr>
      <w:r w:rsidRPr="0003754A">
        <w:rPr>
          <w:rFonts w:ascii="Calibri" w:hAnsi="Calibri" w:cs="Calibri"/>
          <w:sz w:val="22"/>
          <w:szCs w:val="22"/>
        </w:rPr>
        <w:t>Ter ondersteuning van de veiligheidsaspecten rond de cliënten heeft De Merwelanden een Expertiseteam ontwikkeld. In 2021 heeft er een (door)ontwikkeling van het team plaatsgevonden. Leden van het team worden gepositioneerd als expertiseteam dat ingezet wordt voor de gehele organisatie met de volgende doelstellingen:</w:t>
      </w:r>
    </w:p>
    <w:p w14:paraId="3D99A8A5" w14:textId="6A1C2EDE" w:rsidR="0003754A" w:rsidRPr="0003754A" w:rsidRDefault="0003754A" w:rsidP="00013EA8">
      <w:pPr>
        <w:pStyle w:val="Lijstalinea"/>
        <w:numPr>
          <w:ilvl w:val="0"/>
          <w:numId w:val="49"/>
        </w:numPr>
        <w:rPr>
          <w:rFonts w:ascii="Calibri" w:hAnsi="Calibri" w:cs="Calibri"/>
          <w:sz w:val="22"/>
          <w:szCs w:val="22"/>
        </w:rPr>
      </w:pPr>
      <w:r w:rsidRPr="0003754A">
        <w:rPr>
          <w:rFonts w:ascii="Calibri" w:hAnsi="Calibri" w:cs="Calibri"/>
          <w:sz w:val="22"/>
          <w:szCs w:val="22"/>
        </w:rPr>
        <w:t xml:space="preserve">Verhogen en borgen van de kwaliteit van zorg </w:t>
      </w:r>
      <w:proofErr w:type="gramStart"/>
      <w:r w:rsidRPr="0003754A">
        <w:rPr>
          <w:rFonts w:ascii="Calibri" w:hAnsi="Calibri" w:cs="Calibri"/>
          <w:sz w:val="22"/>
          <w:szCs w:val="22"/>
        </w:rPr>
        <w:t>middels</w:t>
      </w:r>
      <w:proofErr w:type="gramEnd"/>
      <w:r w:rsidRPr="0003754A">
        <w:rPr>
          <w:rFonts w:ascii="Calibri" w:hAnsi="Calibri" w:cs="Calibri"/>
          <w:sz w:val="22"/>
          <w:szCs w:val="22"/>
        </w:rPr>
        <w:t xml:space="preserve"> coaching van de teams en individuele medewerkers</w:t>
      </w:r>
    </w:p>
    <w:p w14:paraId="4AE7902B" w14:textId="77777777" w:rsidR="0003754A" w:rsidRPr="0003754A" w:rsidRDefault="0003754A" w:rsidP="00013EA8">
      <w:pPr>
        <w:pStyle w:val="Lijstalinea"/>
        <w:numPr>
          <w:ilvl w:val="0"/>
          <w:numId w:val="49"/>
        </w:numPr>
        <w:rPr>
          <w:rFonts w:ascii="Calibri" w:hAnsi="Calibri" w:cs="Calibri"/>
          <w:sz w:val="22"/>
          <w:szCs w:val="22"/>
        </w:rPr>
      </w:pPr>
      <w:r w:rsidRPr="0003754A">
        <w:rPr>
          <w:rFonts w:ascii="Calibri" w:hAnsi="Calibri" w:cs="Calibri"/>
          <w:sz w:val="22"/>
          <w:szCs w:val="22"/>
        </w:rPr>
        <w:t>Implementatie en borging kwaliteitsaspecten</w:t>
      </w:r>
    </w:p>
    <w:p w14:paraId="30928D60" w14:textId="77777777" w:rsidR="0003754A" w:rsidRPr="0003754A" w:rsidRDefault="0003754A" w:rsidP="00013EA8">
      <w:pPr>
        <w:pStyle w:val="Lijstalinea"/>
        <w:numPr>
          <w:ilvl w:val="0"/>
          <w:numId w:val="49"/>
        </w:numPr>
        <w:rPr>
          <w:rFonts w:ascii="Calibri" w:hAnsi="Calibri" w:cs="Calibri"/>
          <w:sz w:val="22"/>
          <w:szCs w:val="22"/>
        </w:rPr>
      </w:pPr>
      <w:r w:rsidRPr="0003754A">
        <w:rPr>
          <w:rFonts w:ascii="Calibri" w:hAnsi="Calibri" w:cs="Calibri"/>
          <w:sz w:val="22"/>
          <w:szCs w:val="22"/>
        </w:rPr>
        <w:t>Cyclisch auditeren</w:t>
      </w:r>
    </w:p>
    <w:p w14:paraId="29EA6570" w14:textId="48F3B153" w:rsidR="00C713F8" w:rsidRPr="0003754A" w:rsidRDefault="0003754A" w:rsidP="00013EA8">
      <w:pPr>
        <w:pStyle w:val="Lijstalinea"/>
        <w:numPr>
          <w:ilvl w:val="0"/>
          <w:numId w:val="49"/>
        </w:numPr>
        <w:rPr>
          <w:rFonts w:ascii="Calibri" w:hAnsi="Calibri" w:cs="Calibri"/>
          <w:sz w:val="22"/>
          <w:szCs w:val="22"/>
        </w:rPr>
      </w:pPr>
      <w:r w:rsidRPr="0003754A">
        <w:rPr>
          <w:rFonts w:ascii="Calibri" w:hAnsi="Calibri" w:cs="Calibri"/>
          <w:sz w:val="22"/>
          <w:szCs w:val="22"/>
        </w:rPr>
        <w:t>Monitoring en bijstelling zorgbehoefte en indicatiestelling</w:t>
      </w:r>
    </w:p>
    <w:p w14:paraId="050AF715" w14:textId="47E6981D" w:rsidR="0003754A" w:rsidRDefault="0003754A" w:rsidP="00013EA8">
      <w:pPr>
        <w:pStyle w:val="Lijstalinea"/>
        <w:numPr>
          <w:ilvl w:val="0"/>
          <w:numId w:val="49"/>
        </w:numPr>
        <w:rPr>
          <w:rFonts w:ascii="Calibri" w:hAnsi="Calibri" w:cs="Calibri"/>
          <w:sz w:val="22"/>
          <w:szCs w:val="22"/>
        </w:rPr>
      </w:pPr>
      <w:r w:rsidRPr="0003754A">
        <w:rPr>
          <w:rFonts w:ascii="Calibri" w:hAnsi="Calibri" w:cs="Calibri"/>
          <w:sz w:val="22"/>
          <w:szCs w:val="22"/>
        </w:rPr>
        <w:t>Stimulering familieparticipatie</w:t>
      </w:r>
    </w:p>
    <w:p w14:paraId="49163F60" w14:textId="342A16A5" w:rsidR="003E0C34" w:rsidRDefault="003E0C34" w:rsidP="003E0C34">
      <w:pPr>
        <w:spacing w:after="200" w:line="276" w:lineRule="auto"/>
        <w:contextualSpacing/>
        <w:rPr>
          <w:rFonts w:ascii="Calibri" w:hAnsi="Calibri" w:cs="Calibri"/>
          <w:sz w:val="22"/>
          <w:szCs w:val="22"/>
        </w:rPr>
      </w:pPr>
    </w:p>
    <w:tbl>
      <w:tblPr>
        <w:tblStyle w:val="Rastertabel1licht-Accent2"/>
        <w:tblW w:w="0" w:type="auto"/>
        <w:tblLook w:val="04A0" w:firstRow="1" w:lastRow="0" w:firstColumn="1" w:lastColumn="0" w:noHBand="0" w:noVBand="1"/>
      </w:tblPr>
      <w:tblGrid>
        <w:gridCol w:w="3020"/>
        <w:gridCol w:w="3020"/>
        <w:gridCol w:w="3021"/>
      </w:tblGrid>
      <w:tr w:rsidR="00195811" w14:paraId="12067261" w14:textId="77777777" w:rsidTr="00195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7762CF0" w14:textId="4DB38976" w:rsidR="00195811" w:rsidRDefault="00195811" w:rsidP="003E0C34">
            <w:pPr>
              <w:spacing w:after="200" w:line="276" w:lineRule="auto"/>
              <w:contextualSpacing/>
              <w:rPr>
                <w:rFonts w:ascii="Calibri" w:hAnsi="Calibri" w:cs="Calibri"/>
                <w:sz w:val="22"/>
                <w:szCs w:val="22"/>
              </w:rPr>
            </w:pPr>
            <w:r>
              <w:rPr>
                <w:rFonts w:ascii="Calibri" w:hAnsi="Calibri" w:cs="Calibri"/>
                <w:sz w:val="22"/>
                <w:szCs w:val="22"/>
              </w:rPr>
              <w:t>Samenstelling Expertiseteam</w:t>
            </w:r>
          </w:p>
        </w:tc>
        <w:tc>
          <w:tcPr>
            <w:tcW w:w="3020" w:type="dxa"/>
          </w:tcPr>
          <w:p w14:paraId="6BA6E1A1" w14:textId="36072C77" w:rsidR="00195811" w:rsidRDefault="00195811" w:rsidP="003E0C34">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Aantal</w:t>
            </w:r>
          </w:p>
        </w:tc>
        <w:tc>
          <w:tcPr>
            <w:tcW w:w="3021" w:type="dxa"/>
          </w:tcPr>
          <w:p w14:paraId="7C2AD3A6" w14:textId="47ED9706" w:rsidR="00195811" w:rsidRDefault="00195811" w:rsidP="003E0C34">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Aantal in Fte</w:t>
            </w:r>
          </w:p>
        </w:tc>
      </w:tr>
      <w:tr w:rsidR="00195811" w14:paraId="0F8D500E" w14:textId="77777777" w:rsidTr="00195811">
        <w:tc>
          <w:tcPr>
            <w:cnfStyle w:val="001000000000" w:firstRow="0" w:lastRow="0" w:firstColumn="1" w:lastColumn="0" w:oddVBand="0" w:evenVBand="0" w:oddHBand="0" w:evenHBand="0" w:firstRowFirstColumn="0" w:firstRowLastColumn="0" w:lastRowFirstColumn="0" w:lastRowLastColumn="0"/>
            <w:tcW w:w="3020" w:type="dxa"/>
          </w:tcPr>
          <w:p w14:paraId="1C5EBC72" w14:textId="29B7A8BF" w:rsidR="00195811" w:rsidRPr="00B213DC" w:rsidRDefault="00195811" w:rsidP="00195811">
            <w:pPr>
              <w:spacing w:after="200" w:line="276" w:lineRule="auto"/>
              <w:contextualSpacing/>
              <w:rPr>
                <w:rFonts w:ascii="Calibri" w:hAnsi="Calibri" w:cs="Calibri"/>
                <w:sz w:val="22"/>
                <w:szCs w:val="22"/>
              </w:rPr>
            </w:pPr>
            <w:r w:rsidRPr="0003754A">
              <w:rPr>
                <w:rFonts w:ascii="Calibri" w:eastAsiaTheme="minorEastAsia" w:hAnsi="Calibri" w:cs="Calibri"/>
                <w:sz w:val="22"/>
                <w:szCs w:val="22"/>
                <w:lang w:eastAsia="en-US"/>
              </w:rPr>
              <w:t>Niveau 3 (GVP)</w:t>
            </w:r>
          </w:p>
        </w:tc>
        <w:tc>
          <w:tcPr>
            <w:tcW w:w="3020" w:type="dxa"/>
          </w:tcPr>
          <w:p w14:paraId="797026A5" w14:textId="05D16415"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sz w:val="22"/>
                <w:szCs w:val="22"/>
                <w:lang w:eastAsia="en-US"/>
              </w:rPr>
              <w:t>1</w:t>
            </w:r>
          </w:p>
        </w:tc>
        <w:tc>
          <w:tcPr>
            <w:tcW w:w="3021" w:type="dxa"/>
          </w:tcPr>
          <w:p w14:paraId="5E8781D9" w14:textId="4CF9320D"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sz w:val="22"/>
                <w:szCs w:val="22"/>
                <w:lang w:eastAsia="en-US"/>
              </w:rPr>
              <w:t>0,67</w:t>
            </w:r>
          </w:p>
        </w:tc>
      </w:tr>
      <w:tr w:rsidR="00195811" w14:paraId="1C090E7D" w14:textId="77777777" w:rsidTr="00195811">
        <w:tc>
          <w:tcPr>
            <w:cnfStyle w:val="001000000000" w:firstRow="0" w:lastRow="0" w:firstColumn="1" w:lastColumn="0" w:oddVBand="0" w:evenVBand="0" w:oddHBand="0" w:evenHBand="0" w:firstRowFirstColumn="0" w:firstRowLastColumn="0" w:lastRowFirstColumn="0" w:lastRowLastColumn="0"/>
            <w:tcW w:w="3020" w:type="dxa"/>
          </w:tcPr>
          <w:p w14:paraId="3B44E3FB" w14:textId="0F01EDF3" w:rsidR="00195811" w:rsidRPr="00B213DC" w:rsidRDefault="00195811" w:rsidP="00195811">
            <w:pPr>
              <w:spacing w:after="200" w:line="276" w:lineRule="auto"/>
              <w:contextualSpacing/>
              <w:rPr>
                <w:rFonts w:ascii="Calibri" w:hAnsi="Calibri" w:cs="Calibri"/>
                <w:sz w:val="22"/>
                <w:szCs w:val="22"/>
              </w:rPr>
            </w:pPr>
            <w:r w:rsidRPr="0003754A">
              <w:rPr>
                <w:rFonts w:ascii="Calibri" w:eastAsiaTheme="minorEastAsia" w:hAnsi="Calibri" w:cs="Calibri"/>
                <w:sz w:val="22"/>
                <w:szCs w:val="22"/>
                <w:lang w:eastAsia="en-US"/>
              </w:rPr>
              <w:t>Niveau 6 (kwaliteitsverpleegkundige)</w:t>
            </w:r>
          </w:p>
        </w:tc>
        <w:tc>
          <w:tcPr>
            <w:tcW w:w="3020" w:type="dxa"/>
          </w:tcPr>
          <w:p w14:paraId="5CEAE52E" w14:textId="581232DB"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sz w:val="22"/>
                <w:szCs w:val="22"/>
                <w:lang w:eastAsia="en-US"/>
              </w:rPr>
              <w:t>1</w:t>
            </w:r>
          </w:p>
        </w:tc>
        <w:tc>
          <w:tcPr>
            <w:tcW w:w="3021" w:type="dxa"/>
          </w:tcPr>
          <w:p w14:paraId="3A66FD1D" w14:textId="4D35E282"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sz w:val="22"/>
                <w:szCs w:val="22"/>
                <w:lang w:eastAsia="en-US"/>
              </w:rPr>
              <w:t>1,00</w:t>
            </w:r>
          </w:p>
        </w:tc>
      </w:tr>
      <w:tr w:rsidR="00195811" w14:paraId="55B6949B" w14:textId="77777777" w:rsidTr="00195811">
        <w:tc>
          <w:tcPr>
            <w:cnfStyle w:val="001000000000" w:firstRow="0" w:lastRow="0" w:firstColumn="1" w:lastColumn="0" w:oddVBand="0" w:evenVBand="0" w:oddHBand="0" w:evenHBand="0" w:firstRowFirstColumn="0" w:firstRowLastColumn="0" w:lastRowFirstColumn="0" w:lastRowLastColumn="0"/>
            <w:tcW w:w="3020" w:type="dxa"/>
          </w:tcPr>
          <w:p w14:paraId="227D99CB" w14:textId="273F8519" w:rsidR="00195811" w:rsidRPr="00B213DC" w:rsidRDefault="00195811" w:rsidP="00195811">
            <w:pPr>
              <w:spacing w:after="200" w:line="276" w:lineRule="auto"/>
              <w:contextualSpacing/>
              <w:rPr>
                <w:rFonts w:ascii="Calibri" w:hAnsi="Calibri" w:cs="Calibri"/>
                <w:sz w:val="22"/>
                <w:szCs w:val="22"/>
              </w:rPr>
            </w:pPr>
            <w:r w:rsidRPr="0003754A">
              <w:rPr>
                <w:rFonts w:ascii="Calibri" w:eastAsiaTheme="minorEastAsia" w:hAnsi="Calibri" w:cs="Calibri"/>
                <w:sz w:val="22"/>
                <w:szCs w:val="22"/>
                <w:lang w:eastAsia="en-US"/>
              </w:rPr>
              <w:t>Wijkverpleegkundige</w:t>
            </w:r>
          </w:p>
        </w:tc>
        <w:tc>
          <w:tcPr>
            <w:tcW w:w="3020" w:type="dxa"/>
          </w:tcPr>
          <w:p w14:paraId="4781C60E" w14:textId="4AE1CAD3"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sz w:val="22"/>
                <w:szCs w:val="22"/>
                <w:lang w:eastAsia="en-US"/>
              </w:rPr>
              <w:t>3</w:t>
            </w:r>
          </w:p>
        </w:tc>
        <w:tc>
          <w:tcPr>
            <w:tcW w:w="3021" w:type="dxa"/>
          </w:tcPr>
          <w:p w14:paraId="5897E199" w14:textId="532EEA13"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sz w:val="22"/>
                <w:szCs w:val="22"/>
                <w:lang w:eastAsia="en-US"/>
              </w:rPr>
              <w:t>2,31</w:t>
            </w:r>
          </w:p>
        </w:tc>
      </w:tr>
      <w:tr w:rsidR="00195811" w14:paraId="076F989F" w14:textId="77777777" w:rsidTr="00195811">
        <w:tc>
          <w:tcPr>
            <w:cnfStyle w:val="001000000000" w:firstRow="0" w:lastRow="0" w:firstColumn="1" w:lastColumn="0" w:oddVBand="0" w:evenVBand="0" w:oddHBand="0" w:evenHBand="0" w:firstRowFirstColumn="0" w:firstRowLastColumn="0" w:lastRowFirstColumn="0" w:lastRowLastColumn="0"/>
            <w:tcW w:w="3020" w:type="dxa"/>
          </w:tcPr>
          <w:p w14:paraId="4CF9A3EB" w14:textId="49D6CA8C" w:rsidR="00195811" w:rsidRPr="00B213DC" w:rsidRDefault="00195811" w:rsidP="00195811">
            <w:pPr>
              <w:spacing w:after="200" w:line="276" w:lineRule="auto"/>
              <w:contextualSpacing/>
              <w:rPr>
                <w:rFonts w:ascii="Calibri" w:hAnsi="Calibri" w:cs="Calibri"/>
                <w:sz w:val="22"/>
                <w:szCs w:val="22"/>
              </w:rPr>
            </w:pPr>
            <w:r w:rsidRPr="0003754A">
              <w:rPr>
                <w:rFonts w:ascii="Calibri" w:eastAsiaTheme="minorEastAsia" w:hAnsi="Calibri" w:cs="Calibri"/>
                <w:sz w:val="22"/>
                <w:szCs w:val="22"/>
                <w:lang w:eastAsia="en-US"/>
              </w:rPr>
              <w:t>Casemanager dementie</w:t>
            </w:r>
          </w:p>
        </w:tc>
        <w:tc>
          <w:tcPr>
            <w:tcW w:w="3020" w:type="dxa"/>
          </w:tcPr>
          <w:p w14:paraId="201248A9" w14:textId="50252910"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bCs/>
                <w:sz w:val="22"/>
                <w:szCs w:val="22"/>
                <w:lang w:eastAsia="en-US"/>
              </w:rPr>
              <w:t>1</w:t>
            </w:r>
          </w:p>
        </w:tc>
        <w:tc>
          <w:tcPr>
            <w:tcW w:w="3021" w:type="dxa"/>
          </w:tcPr>
          <w:p w14:paraId="787A5083" w14:textId="3CA51A3D"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bCs/>
                <w:sz w:val="22"/>
                <w:szCs w:val="22"/>
                <w:lang w:eastAsia="en-US"/>
              </w:rPr>
              <w:t>0,89</w:t>
            </w:r>
          </w:p>
        </w:tc>
      </w:tr>
      <w:tr w:rsidR="00195811" w14:paraId="04D39694" w14:textId="77777777" w:rsidTr="00195811">
        <w:tc>
          <w:tcPr>
            <w:cnfStyle w:val="001000000000" w:firstRow="0" w:lastRow="0" w:firstColumn="1" w:lastColumn="0" w:oddVBand="0" w:evenVBand="0" w:oddHBand="0" w:evenHBand="0" w:firstRowFirstColumn="0" w:firstRowLastColumn="0" w:lastRowFirstColumn="0" w:lastRowLastColumn="0"/>
            <w:tcW w:w="3020" w:type="dxa"/>
          </w:tcPr>
          <w:p w14:paraId="586FD8F8" w14:textId="24EC5E51" w:rsidR="00195811" w:rsidRPr="00B213DC" w:rsidRDefault="00195811" w:rsidP="00195811">
            <w:pPr>
              <w:spacing w:after="200" w:line="276" w:lineRule="auto"/>
              <w:contextualSpacing/>
              <w:rPr>
                <w:rFonts w:ascii="Calibri" w:hAnsi="Calibri" w:cs="Calibri"/>
                <w:sz w:val="22"/>
                <w:szCs w:val="22"/>
              </w:rPr>
            </w:pPr>
            <w:r w:rsidRPr="0003754A">
              <w:rPr>
                <w:rFonts w:ascii="Calibri" w:eastAsiaTheme="minorEastAsia" w:hAnsi="Calibri" w:cs="Calibri"/>
                <w:sz w:val="22"/>
                <w:szCs w:val="22"/>
                <w:lang w:eastAsia="en-US"/>
              </w:rPr>
              <w:t>Totaal aantallen</w:t>
            </w:r>
          </w:p>
        </w:tc>
        <w:tc>
          <w:tcPr>
            <w:tcW w:w="3020" w:type="dxa"/>
          </w:tcPr>
          <w:p w14:paraId="55E39A0E" w14:textId="1AEB2032"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b/>
                <w:sz w:val="22"/>
                <w:szCs w:val="22"/>
                <w:lang w:eastAsia="en-US"/>
              </w:rPr>
              <w:t>6</w:t>
            </w:r>
          </w:p>
        </w:tc>
        <w:tc>
          <w:tcPr>
            <w:tcW w:w="3021" w:type="dxa"/>
          </w:tcPr>
          <w:p w14:paraId="1799DD83" w14:textId="493EDEAD" w:rsidR="00195811" w:rsidRPr="00B213DC" w:rsidRDefault="00195811" w:rsidP="00195811">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3754A">
              <w:rPr>
                <w:rFonts w:ascii="Calibri" w:eastAsiaTheme="minorEastAsia" w:hAnsi="Calibri" w:cs="Calibri"/>
                <w:b/>
                <w:sz w:val="22"/>
                <w:szCs w:val="22"/>
                <w:lang w:eastAsia="en-US"/>
              </w:rPr>
              <w:t>4,87</w:t>
            </w:r>
          </w:p>
        </w:tc>
      </w:tr>
    </w:tbl>
    <w:p w14:paraId="058D23CE" w14:textId="77777777" w:rsidR="00282F65" w:rsidRDefault="00282F65">
      <w:pPr>
        <w:spacing w:after="200" w:line="276" w:lineRule="auto"/>
        <w:rPr>
          <w:rFonts w:asciiTheme="majorHAnsi" w:eastAsiaTheme="majorEastAsia" w:hAnsiTheme="majorHAnsi" w:cstheme="majorBidi"/>
          <w:color w:val="438086" w:themeColor="accent2"/>
          <w:sz w:val="32"/>
          <w:szCs w:val="32"/>
        </w:rPr>
      </w:pPr>
      <w:r>
        <w:br w:type="page"/>
      </w:r>
    </w:p>
    <w:p w14:paraId="4592D177" w14:textId="715FDC23" w:rsidR="00C84D02" w:rsidRPr="00BB6CC8" w:rsidRDefault="00C84D02" w:rsidP="00BB6CC8">
      <w:pPr>
        <w:pStyle w:val="Kop1"/>
      </w:pPr>
      <w:bookmarkStart w:id="7" w:name="_Toc106713109"/>
      <w:r w:rsidRPr="00BB6CC8">
        <w:lastRenderedPageBreak/>
        <w:t>Leren en verbeteren van kwaliteit</w:t>
      </w:r>
      <w:bookmarkEnd w:id="7"/>
    </w:p>
    <w:p w14:paraId="0DF1E96D" w14:textId="787F81CF" w:rsidR="00CE7FA8" w:rsidRPr="0054450E" w:rsidRDefault="00F71C09" w:rsidP="00B66C7F">
      <w:pPr>
        <w:rPr>
          <w:rFonts w:ascii="Calibri" w:hAnsi="Calibri" w:cs="Calibri"/>
          <w:sz w:val="22"/>
          <w:szCs w:val="22"/>
        </w:rPr>
      </w:pPr>
      <w:r>
        <w:rPr>
          <w:rFonts w:ascii="Calibri" w:hAnsi="Calibri" w:cs="Calibri"/>
          <w:sz w:val="22"/>
          <w:szCs w:val="22"/>
        </w:rPr>
        <w:t xml:space="preserve">De Merwelanden </w:t>
      </w:r>
      <w:r w:rsidR="00ED18EE">
        <w:rPr>
          <w:rFonts w:ascii="Calibri" w:hAnsi="Calibri" w:cs="Calibri"/>
          <w:sz w:val="22"/>
          <w:szCs w:val="22"/>
        </w:rPr>
        <w:t xml:space="preserve">wil haar dienstverlening en kwaliteit van zorg continue verbeteren. Hierbij zijn in 2021 stappen gezet, maar door </w:t>
      </w:r>
      <w:r w:rsidR="00EB4FE0">
        <w:rPr>
          <w:rFonts w:ascii="Calibri" w:hAnsi="Calibri" w:cs="Calibri"/>
          <w:sz w:val="22"/>
          <w:szCs w:val="22"/>
        </w:rPr>
        <w:t xml:space="preserve">uitbreiding van het aantal zorgafdelingen, projecten </w:t>
      </w:r>
      <w:r w:rsidR="00451831">
        <w:rPr>
          <w:rFonts w:ascii="Calibri" w:hAnsi="Calibri" w:cs="Calibri"/>
          <w:sz w:val="22"/>
          <w:szCs w:val="22"/>
        </w:rPr>
        <w:t xml:space="preserve">in combinatie met </w:t>
      </w:r>
      <w:r w:rsidR="00DE69FA">
        <w:rPr>
          <w:rFonts w:ascii="Calibri" w:hAnsi="Calibri" w:cs="Calibri"/>
          <w:sz w:val="22"/>
          <w:szCs w:val="22"/>
        </w:rPr>
        <w:t>Covid-19</w:t>
      </w:r>
      <w:r w:rsidR="00555F98">
        <w:rPr>
          <w:rFonts w:ascii="Calibri" w:hAnsi="Calibri" w:cs="Calibri"/>
          <w:sz w:val="22"/>
          <w:szCs w:val="22"/>
        </w:rPr>
        <w:t xml:space="preserve"> en </w:t>
      </w:r>
      <w:r w:rsidR="006F4FD5">
        <w:rPr>
          <w:rFonts w:ascii="Calibri" w:hAnsi="Calibri" w:cs="Calibri"/>
          <w:sz w:val="22"/>
          <w:szCs w:val="22"/>
        </w:rPr>
        <w:t xml:space="preserve">de </w:t>
      </w:r>
      <w:r w:rsidR="00555F98">
        <w:rPr>
          <w:rFonts w:ascii="Calibri" w:hAnsi="Calibri" w:cs="Calibri"/>
          <w:sz w:val="22"/>
          <w:szCs w:val="22"/>
        </w:rPr>
        <w:t>beschikbaarheid van personeel</w:t>
      </w:r>
      <w:r>
        <w:rPr>
          <w:rFonts w:ascii="Calibri" w:hAnsi="Calibri" w:cs="Calibri"/>
          <w:sz w:val="22"/>
          <w:szCs w:val="22"/>
        </w:rPr>
        <w:t xml:space="preserve"> </w:t>
      </w:r>
      <w:r w:rsidR="00555F98">
        <w:rPr>
          <w:rFonts w:ascii="Calibri" w:hAnsi="Calibri" w:cs="Calibri"/>
          <w:sz w:val="22"/>
          <w:szCs w:val="22"/>
        </w:rPr>
        <w:t>heeft de organisatie prioriteiten moeten stellen</w:t>
      </w:r>
      <w:r w:rsidR="00B53001">
        <w:rPr>
          <w:rFonts w:ascii="Calibri" w:hAnsi="Calibri" w:cs="Calibri"/>
          <w:sz w:val="22"/>
          <w:szCs w:val="22"/>
        </w:rPr>
        <w:t xml:space="preserve">. </w:t>
      </w:r>
    </w:p>
    <w:p w14:paraId="29EC1DCA" w14:textId="77777777" w:rsidR="00CE7FA8" w:rsidRDefault="00CE7FA8" w:rsidP="00B66C7F">
      <w:pPr>
        <w:rPr>
          <w:rFonts w:ascii="Calibri" w:hAnsi="Calibri" w:cs="Calibri"/>
          <w:sz w:val="22"/>
          <w:szCs w:val="22"/>
        </w:rPr>
      </w:pPr>
    </w:p>
    <w:p w14:paraId="5BF591F6" w14:textId="471FDFD6" w:rsidR="00B66C7F" w:rsidRPr="00B66C7F" w:rsidRDefault="00CE7FA8" w:rsidP="00B66C7F">
      <w:pPr>
        <w:rPr>
          <w:rFonts w:ascii="Calibri" w:hAnsi="Calibri" w:cs="Calibri"/>
          <w:sz w:val="22"/>
          <w:szCs w:val="22"/>
        </w:rPr>
      </w:pPr>
      <w:r>
        <w:rPr>
          <w:rFonts w:ascii="Calibri" w:hAnsi="Calibri" w:cs="Calibri"/>
          <w:sz w:val="22"/>
          <w:szCs w:val="22"/>
        </w:rPr>
        <w:t xml:space="preserve">De organisatie </w:t>
      </w:r>
      <w:r w:rsidR="00B66C7F" w:rsidRPr="00B66C7F">
        <w:rPr>
          <w:rFonts w:ascii="Calibri" w:hAnsi="Calibri" w:cs="Calibri"/>
          <w:sz w:val="22"/>
          <w:szCs w:val="22"/>
        </w:rPr>
        <w:t xml:space="preserve">heeft een kwaliteitsmanagementsysteem. Jaarlijks wordt een kwaliteitsplan en kwaliteitsjaarverslag opgesteld. De Merwelanden is sinds 2020 in het bezit van het gouden Prezo keurmerk en deze is na </w:t>
      </w:r>
      <w:r w:rsidR="00A561ED">
        <w:rPr>
          <w:rFonts w:ascii="Calibri" w:hAnsi="Calibri" w:cs="Calibri"/>
          <w:sz w:val="22"/>
          <w:szCs w:val="22"/>
        </w:rPr>
        <w:t>de</w:t>
      </w:r>
      <w:r w:rsidR="00B66C7F" w:rsidRPr="00B66C7F">
        <w:rPr>
          <w:rFonts w:ascii="Calibri" w:hAnsi="Calibri" w:cs="Calibri"/>
          <w:sz w:val="22"/>
          <w:szCs w:val="22"/>
        </w:rPr>
        <w:t xml:space="preserve"> audit in </w:t>
      </w:r>
      <w:r w:rsidR="00A561ED">
        <w:rPr>
          <w:rFonts w:ascii="Calibri" w:hAnsi="Calibri" w:cs="Calibri"/>
          <w:sz w:val="22"/>
          <w:szCs w:val="22"/>
        </w:rPr>
        <w:t>n</w:t>
      </w:r>
      <w:r w:rsidR="00B66C7F" w:rsidRPr="00B66C7F">
        <w:rPr>
          <w:rFonts w:ascii="Calibri" w:hAnsi="Calibri" w:cs="Calibri"/>
          <w:sz w:val="22"/>
          <w:szCs w:val="22"/>
        </w:rPr>
        <w:t>ovember 2021</w:t>
      </w:r>
      <w:r w:rsidR="004D0199">
        <w:rPr>
          <w:rFonts w:ascii="Calibri" w:hAnsi="Calibri" w:cs="Calibri"/>
          <w:sz w:val="22"/>
          <w:szCs w:val="22"/>
        </w:rPr>
        <w:t xml:space="preserve"> </w:t>
      </w:r>
      <w:r w:rsidR="00B66C7F" w:rsidRPr="00B66C7F">
        <w:rPr>
          <w:rFonts w:ascii="Calibri" w:hAnsi="Calibri" w:cs="Calibri"/>
          <w:sz w:val="22"/>
          <w:szCs w:val="22"/>
        </w:rPr>
        <w:t xml:space="preserve">verlengd. Prezo constateert dat de organisatie hard werkt aan kwaliteitsverbetering en dat ten aanzien van reflecteren en verbeteren er nog </w:t>
      </w:r>
      <w:r w:rsidR="00AC487C">
        <w:rPr>
          <w:rFonts w:ascii="Calibri" w:hAnsi="Calibri" w:cs="Calibri"/>
          <w:sz w:val="22"/>
          <w:szCs w:val="22"/>
        </w:rPr>
        <w:t>aanvullende</w:t>
      </w:r>
      <w:r w:rsidR="00AF1C92">
        <w:rPr>
          <w:rFonts w:ascii="Calibri" w:hAnsi="Calibri" w:cs="Calibri"/>
          <w:sz w:val="22"/>
          <w:szCs w:val="22"/>
        </w:rPr>
        <w:t xml:space="preserve"> stappen </w:t>
      </w:r>
      <w:r w:rsidR="00AC487C">
        <w:rPr>
          <w:rFonts w:ascii="Calibri" w:hAnsi="Calibri" w:cs="Calibri"/>
          <w:sz w:val="22"/>
          <w:szCs w:val="22"/>
        </w:rPr>
        <w:t>moet zetten</w:t>
      </w:r>
      <w:r w:rsidR="00B66C7F" w:rsidRPr="00B66C7F">
        <w:rPr>
          <w:rFonts w:ascii="Calibri" w:hAnsi="Calibri" w:cs="Calibri"/>
          <w:sz w:val="22"/>
          <w:szCs w:val="22"/>
        </w:rPr>
        <w:t xml:space="preserve"> in </w:t>
      </w:r>
      <w:r w:rsidR="00AC487C">
        <w:rPr>
          <w:rFonts w:ascii="Calibri" w:hAnsi="Calibri" w:cs="Calibri"/>
          <w:sz w:val="22"/>
          <w:szCs w:val="22"/>
        </w:rPr>
        <w:t xml:space="preserve">de </w:t>
      </w:r>
      <w:r w:rsidR="00B66C7F" w:rsidRPr="00B66C7F">
        <w:rPr>
          <w:rFonts w:ascii="Calibri" w:hAnsi="Calibri" w:cs="Calibri"/>
          <w:sz w:val="22"/>
          <w:szCs w:val="22"/>
        </w:rPr>
        <w:t>borging van</w:t>
      </w:r>
      <w:r w:rsidR="00AC487C">
        <w:rPr>
          <w:rFonts w:ascii="Calibri" w:hAnsi="Calibri" w:cs="Calibri"/>
          <w:sz w:val="22"/>
          <w:szCs w:val="22"/>
        </w:rPr>
        <w:t xml:space="preserve"> de</w:t>
      </w:r>
      <w:r w:rsidR="00B66C7F" w:rsidRPr="00B66C7F">
        <w:rPr>
          <w:rFonts w:ascii="Calibri" w:hAnsi="Calibri" w:cs="Calibri"/>
          <w:sz w:val="22"/>
          <w:szCs w:val="22"/>
        </w:rPr>
        <w:t xml:space="preserve"> ingezette verbeteracties</w:t>
      </w:r>
      <w:r w:rsidR="00AC487C">
        <w:rPr>
          <w:rFonts w:ascii="Calibri" w:hAnsi="Calibri" w:cs="Calibri"/>
          <w:sz w:val="22"/>
          <w:szCs w:val="22"/>
        </w:rPr>
        <w:t xml:space="preserve">. </w:t>
      </w:r>
      <w:r w:rsidR="00B66C7F" w:rsidRPr="00B66C7F">
        <w:rPr>
          <w:rFonts w:ascii="Calibri" w:hAnsi="Calibri" w:cs="Calibri"/>
          <w:sz w:val="22"/>
          <w:szCs w:val="22"/>
        </w:rPr>
        <w:t xml:space="preserve">De Merwelanden neemt deel aan een </w:t>
      </w:r>
      <w:r w:rsidR="001E1A73" w:rsidRPr="00B66C7F">
        <w:rPr>
          <w:rFonts w:ascii="Calibri" w:hAnsi="Calibri" w:cs="Calibri"/>
          <w:sz w:val="22"/>
          <w:szCs w:val="22"/>
        </w:rPr>
        <w:t>lerend</w:t>
      </w:r>
      <w:r w:rsidR="00B66C7F" w:rsidRPr="00B66C7F">
        <w:rPr>
          <w:rFonts w:ascii="Calibri" w:hAnsi="Calibri" w:cs="Calibri"/>
          <w:sz w:val="22"/>
          <w:szCs w:val="22"/>
        </w:rPr>
        <w:t xml:space="preserve"> netwerk samen met De Lange Wei, Het Leger des Heils, Het Spectrum en Present en heeft daarnaast verschillende samenwerkingsverbanden. </w:t>
      </w:r>
    </w:p>
    <w:p w14:paraId="76ED7D74" w14:textId="77777777" w:rsidR="00B66C7F" w:rsidRPr="00B66C7F" w:rsidRDefault="00B66C7F" w:rsidP="00B66C7F">
      <w:pPr>
        <w:rPr>
          <w:rFonts w:ascii="Calibri" w:hAnsi="Calibri" w:cs="Calibri"/>
          <w:sz w:val="22"/>
          <w:szCs w:val="22"/>
        </w:rPr>
      </w:pPr>
    </w:p>
    <w:p w14:paraId="0FF2CB59" w14:textId="1347D60D" w:rsidR="00B66C7F" w:rsidRPr="00B66C7F" w:rsidRDefault="001E1A73" w:rsidP="00B66C7F">
      <w:pPr>
        <w:rPr>
          <w:rFonts w:ascii="Calibri" w:hAnsi="Calibri" w:cs="Calibri"/>
          <w:sz w:val="22"/>
          <w:szCs w:val="22"/>
        </w:rPr>
      </w:pPr>
      <w:r w:rsidRPr="00E15350">
        <w:rPr>
          <w:rFonts w:ascii="Calibri" w:hAnsi="Calibri" w:cs="Calibri"/>
          <w:sz w:val="22"/>
          <w:szCs w:val="22"/>
        </w:rPr>
        <w:t>Team overleggen</w:t>
      </w:r>
      <w:r w:rsidR="00E15350" w:rsidRPr="00E15350">
        <w:rPr>
          <w:rFonts w:ascii="Calibri" w:hAnsi="Calibri" w:cs="Calibri"/>
          <w:sz w:val="22"/>
          <w:szCs w:val="22"/>
        </w:rPr>
        <w:t xml:space="preserve"> met de </w:t>
      </w:r>
      <w:r w:rsidR="00621CEF" w:rsidRPr="00B66C7F">
        <w:rPr>
          <w:rFonts w:ascii="Calibri" w:hAnsi="Calibri" w:cs="Calibri"/>
          <w:sz w:val="22"/>
          <w:szCs w:val="22"/>
        </w:rPr>
        <w:t>sqrum-methode</w:t>
      </w:r>
      <w:r w:rsidR="00621CEF">
        <w:rPr>
          <w:rFonts w:ascii="Calibri" w:hAnsi="Calibri" w:cs="Calibri"/>
          <w:sz w:val="22"/>
          <w:szCs w:val="22"/>
        </w:rPr>
        <w:t xml:space="preserve"> </w:t>
      </w:r>
      <w:r w:rsidR="00413A8B">
        <w:rPr>
          <w:rFonts w:ascii="Calibri" w:hAnsi="Calibri" w:cs="Calibri"/>
          <w:sz w:val="22"/>
          <w:szCs w:val="22"/>
        </w:rPr>
        <w:t xml:space="preserve">(leren en verbeteren) </w:t>
      </w:r>
      <w:r w:rsidR="00E15350" w:rsidRPr="00E15350">
        <w:rPr>
          <w:rFonts w:ascii="Calibri" w:hAnsi="Calibri" w:cs="Calibri"/>
          <w:sz w:val="22"/>
          <w:szCs w:val="22"/>
        </w:rPr>
        <w:t>hebben vanwege Covid-19 pandemie niet plaats</w:t>
      </w:r>
      <w:r w:rsidR="00624B13">
        <w:rPr>
          <w:rFonts w:ascii="Calibri" w:hAnsi="Calibri" w:cs="Calibri"/>
          <w:sz w:val="22"/>
          <w:szCs w:val="22"/>
        </w:rPr>
        <w:t xml:space="preserve"> kunnen vinden zoals de teams </w:t>
      </w:r>
      <w:r w:rsidR="009066BB">
        <w:rPr>
          <w:rFonts w:ascii="Calibri" w:hAnsi="Calibri" w:cs="Calibri"/>
          <w:sz w:val="22"/>
          <w:szCs w:val="22"/>
        </w:rPr>
        <w:t>dit</w:t>
      </w:r>
      <w:r w:rsidR="00624B13">
        <w:rPr>
          <w:rFonts w:ascii="Calibri" w:hAnsi="Calibri" w:cs="Calibri"/>
          <w:sz w:val="22"/>
          <w:szCs w:val="22"/>
        </w:rPr>
        <w:t xml:space="preserve"> voor de Covid-19 ded</w:t>
      </w:r>
      <w:r w:rsidR="009066BB">
        <w:rPr>
          <w:rFonts w:ascii="Calibri" w:hAnsi="Calibri" w:cs="Calibri"/>
          <w:sz w:val="22"/>
          <w:szCs w:val="22"/>
        </w:rPr>
        <w:t>en</w:t>
      </w:r>
      <w:r w:rsidR="00E15350" w:rsidRPr="00E15350">
        <w:rPr>
          <w:rFonts w:ascii="Calibri" w:hAnsi="Calibri" w:cs="Calibri"/>
          <w:sz w:val="22"/>
          <w:szCs w:val="22"/>
        </w:rPr>
        <w:t xml:space="preserve">. In plaats daarvan </w:t>
      </w:r>
      <w:r w:rsidR="004B1E57">
        <w:rPr>
          <w:rFonts w:ascii="Calibri" w:hAnsi="Calibri" w:cs="Calibri"/>
          <w:sz w:val="22"/>
          <w:szCs w:val="22"/>
        </w:rPr>
        <w:t xml:space="preserve">vond er </w:t>
      </w:r>
      <w:r w:rsidR="00E15350" w:rsidRPr="00E15350">
        <w:rPr>
          <w:rFonts w:ascii="Calibri" w:hAnsi="Calibri" w:cs="Calibri"/>
          <w:sz w:val="22"/>
          <w:szCs w:val="22"/>
        </w:rPr>
        <w:t xml:space="preserve">wekelijks overleg </w:t>
      </w:r>
      <w:r w:rsidR="004B1E57">
        <w:rPr>
          <w:rFonts w:ascii="Calibri" w:hAnsi="Calibri" w:cs="Calibri"/>
          <w:sz w:val="22"/>
          <w:szCs w:val="22"/>
        </w:rPr>
        <w:t>plaats</w:t>
      </w:r>
      <w:r w:rsidR="00E15350" w:rsidRPr="00E15350">
        <w:rPr>
          <w:rFonts w:ascii="Calibri" w:hAnsi="Calibri" w:cs="Calibri"/>
          <w:sz w:val="22"/>
          <w:szCs w:val="22"/>
        </w:rPr>
        <w:t xml:space="preserve"> rondom Covid-19, om de verbinding met elkaar te blijven houden. Gedurende het jaar hebben deze overleggen tussen de 1x per week en 1x per maand </w:t>
      </w:r>
      <w:r w:rsidRPr="00E15350">
        <w:rPr>
          <w:rFonts w:ascii="Calibri" w:hAnsi="Calibri" w:cs="Calibri"/>
          <w:sz w:val="22"/>
          <w:szCs w:val="22"/>
        </w:rPr>
        <w:t>plaatsgevonden</w:t>
      </w:r>
      <w:r w:rsidR="00E15350" w:rsidRPr="00E15350">
        <w:rPr>
          <w:rFonts w:ascii="Calibri" w:hAnsi="Calibri" w:cs="Calibri"/>
          <w:sz w:val="22"/>
          <w:szCs w:val="22"/>
        </w:rPr>
        <w:t xml:space="preserve">. Medewerkers werden van de overleggen op de hoogte gebracht door hun leidinggevende en via ONS Nedap berichten. </w:t>
      </w:r>
      <w:r w:rsidR="0095538A">
        <w:rPr>
          <w:rFonts w:ascii="Calibri" w:hAnsi="Calibri" w:cs="Calibri"/>
          <w:sz w:val="22"/>
          <w:szCs w:val="22"/>
        </w:rPr>
        <w:t>Het gevolg was dat h</w:t>
      </w:r>
      <w:r w:rsidR="00B66C7F" w:rsidRPr="00B66C7F">
        <w:rPr>
          <w:rFonts w:ascii="Calibri" w:hAnsi="Calibri" w:cs="Calibri"/>
          <w:sz w:val="22"/>
          <w:szCs w:val="22"/>
        </w:rPr>
        <w:t xml:space="preserve">et leren en verbeteren in de zorg </w:t>
      </w:r>
      <w:r w:rsidR="0095538A">
        <w:rPr>
          <w:rFonts w:ascii="Calibri" w:hAnsi="Calibri" w:cs="Calibri"/>
          <w:sz w:val="22"/>
          <w:szCs w:val="22"/>
        </w:rPr>
        <w:t xml:space="preserve">hierdoor </w:t>
      </w:r>
      <w:r w:rsidR="00B66C7F" w:rsidRPr="00B66C7F">
        <w:rPr>
          <w:rFonts w:ascii="Calibri" w:hAnsi="Calibri" w:cs="Calibri"/>
          <w:sz w:val="22"/>
          <w:szCs w:val="22"/>
        </w:rPr>
        <w:t>is gestagneerd</w:t>
      </w:r>
      <w:r w:rsidR="0095538A">
        <w:rPr>
          <w:rFonts w:ascii="Calibri" w:hAnsi="Calibri" w:cs="Calibri"/>
          <w:sz w:val="22"/>
          <w:szCs w:val="22"/>
        </w:rPr>
        <w:t>. Daarnaast wa</w:t>
      </w:r>
      <w:r w:rsidR="00BE646F">
        <w:rPr>
          <w:rFonts w:ascii="Calibri" w:hAnsi="Calibri" w:cs="Calibri"/>
          <w:sz w:val="22"/>
          <w:szCs w:val="22"/>
        </w:rPr>
        <w:t>ren</w:t>
      </w:r>
      <w:r w:rsidR="0095538A">
        <w:rPr>
          <w:rFonts w:ascii="Calibri" w:hAnsi="Calibri" w:cs="Calibri"/>
          <w:sz w:val="22"/>
          <w:szCs w:val="22"/>
        </w:rPr>
        <w:t xml:space="preserve"> de </w:t>
      </w:r>
      <w:r w:rsidR="00801DC4">
        <w:rPr>
          <w:rFonts w:ascii="Calibri" w:hAnsi="Calibri" w:cs="Calibri"/>
          <w:sz w:val="22"/>
          <w:szCs w:val="22"/>
        </w:rPr>
        <w:t xml:space="preserve">beschikbaarheid van personeel </w:t>
      </w:r>
      <w:r w:rsidR="00B66C7F" w:rsidRPr="00B66C7F">
        <w:rPr>
          <w:rFonts w:ascii="Calibri" w:hAnsi="Calibri" w:cs="Calibri"/>
          <w:sz w:val="22"/>
          <w:szCs w:val="22"/>
        </w:rPr>
        <w:t>en de (on)mogelijkheden in de coronatijd</w:t>
      </w:r>
      <w:r w:rsidR="00451F53">
        <w:rPr>
          <w:rFonts w:ascii="Calibri" w:hAnsi="Calibri" w:cs="Calibri"/>
          <w:sz w:val="22"/>
          <w:szCs w:val="22"/>
        </w:rPr>
        <w:t xml:space="preserve"> </w:t>
      </w:r>
      <w:r>
        <w:rPr>
          <w:rFonts w:ascii="Calibri" w:hAnsi="Calibri" w:cs="Calibri"/>
          <w:sz w:val="22"/>
          <w:szCs w:val="22"/>
        </w:rPr>
        <w:t>medeoorzaak</w:t>
      </w:r>
      <w:r w:rsidR="00451F53">
        <w:rPr>
          <w:rFonts w:ascii="Calibri" w:hAnsi="Calibri" w:cs="Calibri"/>
          <w:sz w:val="22"/>
          <w:szCs w:val="22"/>
        </w:rPr>
        <w:t xml:space="preserve"> van</w:t>
      </w:r>
      <w:r w:rsidR="00CC28D5">
        <w:rPr>
          <w:rFonts w:ascii="Calibri" w:hAnsi="Calibri" w:cs="Calibri"/>
          <w:sz w:val="22"/>
          <w:szCs w:val="22"/>
        </w:rPr>
        <w:t xml:space="preserve"> deze stagnatie. </w:t>
      </w:r>
      <w:r w:rsidR="00AB79C7">
        <w:rPr>
          <w:rFonts w:ascii="Calibri" w:hAnsi="Calibri" w:cs="Calibri"/>
          <w:sz w:val="22"/>
          <w:szCs w:val="22"/>
        </w:rPr>
        <w:t xml:space="preserve">De organisatie heeft de </w:t>
      </w:r>
      <w:r w:rsidR="00B66C7F" w:rsidRPr="00B66C7F">
        <w:rPr>
          <w:rFonts w:ascii="Calibri" w:hAnsi="Calibri" w:cs="Calibri"/>
          <w:sz w:val="22"/>
          <w:szCs w:val="22"/>
        </w:rPr>
        <w:t xml:space="preserve">prioriteit gelegd bij </w:t>
      </w:r>
      <w:r w:rsidR="00DB4530">
        <w:rPr>
          <w:rFonts w:ascii="Calibri" w:hAnsi="Calibri" w:cs="Calibri"/>
          <w:sz w:val="22"/>
          <w:szCs w:val="22"/>
        </w:rPr>
        <w:t>de</w:t>
      </w:r>
      <w:r w:rsidR="00B66C7F" w:rsidRPr="00B66C7F">
        <w:rPr>
          <w:rFonts w:ascii="Calibri" w:hAnsi="Calibri" w:cs="Calibri"/>
          <w:sz w:val="22"/>
          <w:szCs w:val="22"/>
        </w:rPr>
        <w:t xml:space="preserve"> opbouw</w:t>
      </w:r>
      <w:r w:rsidR="00DB4530">
        <w:rPr>
          <w:rFonts w:ascii="Calibri" w:hAnsi="Calibri" w:cs="Calibri"/>
          <w:sz w:val="22"/>
          <w:szCs w:val="22"/>
        </w:rPr>
        <w:t xml:space="preserve"> </w:t>
      </w:r>
      <w:r w:rsidR="00B66C7F" w:rsidRPr="00B66C7F">
        <w:rPr>
          <w:rFonts w:ascii="Calibri" w:hAnsi="Calibri" w:cs="Calibri"/>
          <w:sz w:val="22"/>
          <w:szCs w:val="22"/>
        </w:rPr>
        <w:t>van</w:t>
      </w:r>
      <w:r w:rsidR="00DB4530">
        <w:rPr>
          <w:rFonts w:ascii="Calibri" w:hAnsi="Calibri" w:cs="Calibri"/>
          <w:sz w:val="22"/>
          <w:szCs w:val="22"/>
        </w:rPr>
        <w:t xml:space="preserve"> de</w:t>
      </w:r>
      <w:r w:rsidR="00B66C7F" w:rsidRPr="00B66C7F">
        <w:rPr>
          <w:rFonts w:ascii="Calibri" w:hAnsi="Calibri" w:cs="Calibri"/>
          <w:sz w:val="22"/>
          <w:szCs w:val="22"/>
        </w:rPr>
        <w:t xml:space="preserve"> vaste teams en zijn </w:t>
      </w:r>
      <w:r w:rsidR="009066BB">
        <w:rPr>
          <w:rFonts w:ascii="Calibri" w:hAnsi="Calibri" w:cs="Calibri"/>
          <w:sz w:val="22"/>
          <w:szCs w:val="22"/>
        </w:rPr>
        <w:t xml:space="preserve">de </w:t>
      </w:r>
      <w:r w:rsidR="00512BFC" w:rsidRPr="00B66C7F">
        <w:rPr>
          <w:rFonts w:ascii="Calibri" w:hAnsi="Calibri" w:cs="Calibri"/>
          <w:sz w:val="22"/>
          <w:szCs w:val="22"/>
        </w:rPr>
        <w:t>teamoverleggen</w:t>
      </w:r>
      <w:r w:rsidR="00B66C7F" w:rsidRPr="00B66C7F">
        <w:rPr>
          <w:rFonts w:ascii="Calibri" w:hAnsi="Calibri" w:cs="Calibri"/>
          <w:sz w:val="22"/>
          <w:szCs w:val="22"/>
        </w:rPr>
        <w:t xml:space="preserve"> weer opgestart. </w:t>
      </w:r>
    </w:p>
    <w:p w14:paraId="79F18F17" w14:textId="1340D7CD" w:rsidR="000D4CF1" w:rsidRDefault="000D4CF1" w:rsidP="2C96924E">
      <w:pPr>
        <w:rPr>
          <w:rFonts w:ascii="Calibri" w:hAnsi="Calibri" w:cs="Calibri"/>
          <w:b/>
          <w:sz w:val="22"/>
          <w:szCs w:val="22"/>
        </w:rPr>
      </w:pPr>
    </w:p>
    <w:p w14:paraId="38B238CF" w14:textId="1AFCD4AB" w:rsidR="00B63CBD" w:rsidRDefault="2BF31580" w:rsidP="2C96924E">
      <w:pPr>
        <w:rPr>
          <w:rFonts w:ascii="Calibri" w:hAnsi="Calibri" w:cs="Calibri"/>
          <w:sz w:val="22"/>
          <w:szCs w:val="22"/>
        </w:rPr>
      </w:pPr>
      <w:r w:rsidRPr="2BF31580">
        <w:rPr>
          <w:rFonts w:ascii="Calibri" w:hAnsi="Calibri" w:cs="Calibri"/>
          <w:b/>
          <w:bCs/>
          <w:sz w:val="22"/>
          <w:szCs w:val="22"/>
        </w:rPr>
        <w:t>Expertiseteam</w:t>
      </w:r>
      <w:r w:rsidR="2C1E855B">
        <w:br/>
      </w:r>
      <w:r w:rsidRPr="2BF31580">
        <w:rPr>
          <w:rFonts w:ascii="Calibri" w:hAnsi="Calibri" w:cs="Calibri"/>
          <w:sz w:val="22"/>
          <w:szCs w:val="22"/>
        </w:rPr>
        <w:t xml:space="preserve">Begin 2020 is een start gemaakt met het Expertiseteam. </w:t>
      </w:r>
      <w:r w:rsidR="008143CA" w:rsidRPr="00732A98">
        <w:rPr>
          <w:rFonts w:ascii="Calibri" w:hAnsi="Calibri" w:cs="Calibri"/>
          <w:sz w:val="22"/>
          <w:szCs w:val="22"/>
        </w:rPr>
        <w:t xml:space="preserve">Dit team is ontwikkeld ter ondersteuning van de veiligheidsaspecten rond de </w:t>
      </w:r>
      <w:r w:rsidR="001439D8" w:rsidRPr="00732A98">
        <w:rPr>
          <w:rFonts w:ascii="Calibri" w:hAnsi="Calibri" w:cs="Calibri"/>
          <w:sz w:val="22"/>
          <w:szCs w:val="22"/>
        </w:rPr>
        <w:t>cliënten</w:t>
      </w:r>
      <w:r w:rsidR="008143CA" w:rsidRPr="00732A98">
        <w:rPr>
          <w:rFonts w:ascii="Calibri" w:hAnsi="Calibri" w:cs="Calibri"/>
          <w:sz w:val="22"/>
          <w:szCs w:val="22"/>
        </w:rPr>
        <w:t xml:space="preserve"> van De Merwelanden. </w:t>
      </w:r>
      <w:r w:rsidRPr="2BF31580">
        <w:rPr>
          <w:rFonts w:ascii="Calibri" w:hAnsi="Calibri" w:cs="Calibri"/>
          <w:sz w:val="22"/>
          <w:szCs w:val="22"/>
        </w:rPr>
        <w:t>Het team</w:t>
      </w:r>
      <w:r w:rsidR="00F561FA">
        <w:rPr>
          <w:rFonts w:ascii="Calibri" w:hAnsi="Calibri" w:cs="Calibri"/>
          <w:sz w:val="22"/>
          <w:szCs w:val="22"/>
        </w:rPr>
        <w:t xml:space="preserve"> heeft zich ingezet voor </w:t>
      </w:r>
      <w:r w:rsidRPr="2BF31580">
        <w:rPr>
          <w:rFonts w:ascii="Calibri" w:hAnsi="Calibri" w:cs="Calibri"/>
          <w:sz w:val="22"/>
          <w:szCs w:val="22"/>
        </w:rPr>
        <w:t xml:space="preserve">het beleid en de PBM’s rondom </w:t>
      </w:r>
      <w:r w:rsidR="00DE69FA">
        <w:rPr>
          <w:rFonts w:ascii="Calibri" w:hAnsi="Calibri" w:cs="Calibri"/>
          <w:sz w:val="22"/>
          <w:szCs w:val="22"/>
        </w:rPr>
        <w:t>Covid-19</w:t>
      </w:r>
      <w:r w:rsidRPr="2BF31580">
        <w:rPr>
          <w:rFonts w:ascii="Calibri" w:hAnsi="Calibri" w:cs="Calibri"/>
          <w:sz w:val="22"/>
          <w:szCs w:val="22"/>
        </w:rPr>
        <w:t xml:space="preserve">, ondersteuning op de afdelingen, hulp bij triage en </w:t>
      </w:r>
      <w:r w:rsidR="00F561FA">
        <w:rPr>
          <w:rFonts w:ascii="Calibri" w:hAnsi="Calibri" w:cs="Calibri"/>
          <w:sz w:val="22"/>
          <w:szCs w:val="22"/>
        </w:rPr>
        <w:t xml:space="preserve">het verkrijgen van de juiste </w:t>
      </w:r>
      <w:r w:rsidRPr="2BF31580">
        <w:rPr>
          <w:rFonts w:ascii="Calibri" w:hAnsi="Calibri" w:cs="Calibri"/>
          <w:sz w:val="22"/>
          <w:szCs w:val="22"/>
        </w:rPr>
        <w:t>indicatie</w:t>
      </w:r>
      <w:r w:rsidR="00F561FA">
        <w:rPr>
          <w:rFonts w:ascii="Calibri" w:hAnsi="Calibri" w:cs="Calibri"/>
          <w:sz w:val="22"/>
          <w:szCs w:val="22"/>
        </w:rPr>
        <w:t xml:space="preserve"> voor </w:t>
      </w:r>
      <w:r w:rsidR="001439D8">
        <w:rPr>
          <w:rFonts w:ascii="Calibri" w:hAnsi="Calibri" w:cs="Calibri"/>
          <w:sz w:val="22"/>
          <w:szCs w:val="22"/>
        </w:rPr>
        <w:t>cliënten</w:t>
      </w:r>
      <w:r w:rsidR="00F561FA">
        <w:rPr>
          <w:rFonts w:ascii="Calibri" w:hAnsi="Calibri" w:cs="Calibri"/>
          <w:sz w:val="22"/>
          <w:szCs w:val="22"/>
        </w:rPr>
        <w:t>.</w:t>
      </w:r>
      <w:r w:rsidRPr="2BF31580">
        <w:rPr>
          <w:rFonts w:ascii="Calibri" w:hAnsi="Calibri" w:cs="Calibri"/>
          <w:sz w:val="22"/>
          <w:szCs w:val="22"/>
        </w:rPr>
        <w:t xml:space="preserve"> Daarnaast is het team geschoold, samen met de kwaliteitsmedewerkers, in het intern auditeren, om de auditcyclus te borgen en de kwaliteit op te hogen. </w:t>
      </w:r>
      <w:r w:rsidR="00B63CBD">
        <w:rPr>
          <w:rFonts w:ascii="Calibri" w:hAnsi="Calibri" w:cs="Calibri"/>
          <w:sz w:val="22"/>
          <w:szCs w:val="22"/>
        </w:rPr>
        <w:t xml:space="preserve">De volgende aspecten </w:t>
      </w:r>
      <w:r w:rsidR="00C55CC8">
        <w:rPr>
          <w:rFonts w:ascii="Calibri" w:hAnsi="Calibri" w:cs="Calibri"/>
          <w:sz w:val="22"/>
          <w:szCs w:val="22"/>
        </w:rPr>
        <w:t xml:space="preserve">zijn </w:t>
      </w:r>
      <w:r w:rsidR="00B63CBD">
        <w:rPr>
          <w:rFonts w:ascii="Calibri" w:hAnsi="Calibri" w:cs="Calibri"/>
          <w:sz w:val="22"/>
          <w:szCs w:val="22"/>
        </w:rPr>
        <w:t xml:space="preserve">kenmerken </w:t>
      </w:r>
      <w:r w:rsidR="00C55CC8">
        <w:rPr>
          <w:rFonts w:ascii="Calibri" w:hAnsi="Calibri" w:cs="Calibri"/>
          <w:sz w:val="22"/>
          <w:szCs w:val="22"/>
        </w:rPr>
        <w:t xml:space="preserve">voor </w:t>
      </w:r>
      <w:r w:rsidR="00B63CBD">
        <w:rPr>
          <w:rFonts w:ascii="Calibri" w:hAnsi="Calibri" w:cs="Calibri"/>
          <w:sz w:val="22"/>
          <w:szCs w:val="22"/>
        </w:rPr>
        <w:t>het Expertiseteam: coachen, training-on-</w:t>
      </w:r>
      <w:proofErr w:type="spellStart"/>
      <w:r w:rsidR="00B63CBD">
        <w:rPr>
          <w:rFonts w:ascii="Calibri" w:hAnsi="Calibri" w:cs="Calibri"/>
          <w:sz w:val="22"/>
          <w:szCs w:val="22"/>
        </w:rPr>
        <w:t>the</w:t>
      </w:r>
      <w:proofErr w:type="spellEnd"/>
      <w:r w:rsidR="00B63CBD">
        <w:rPr>
          <w:rFonts w:ascii="Calibri" w:hAnsi="Calibri" w:cs="Calibri"/>
          <w:sz w:val="22"/>
          <w:szCs w:val="22"/>
        </w:rPr>
        <w:t xml:space="preserve">-job, begeleiden van medewerkers bij ingewikkelde </w:t>
      </w:r>
      <w:r w:rsidR="001439D8">
        <w:rPr>
          <w:rFonts w:ascii="Calibri" w:hAnsi="Calibri" w:cs="Calibri"/>
          <w:sz w:val="22"/>
          <w:szCs w:val="22"/>
        </w:rPr>
        <w:t>casuïstiek</w:t>
      </w:r>
      <w:r w:rsidR="00B63CBD">
        <w:rPr>
          <w:rFonts w:ascii="Calibri" w:hAnsi="Calibri" w:cs="Calibri"/>
          <w:sz w:val="22"/>
          <w:szCs w:val="22"/>
        </w:rPr>
        <w:t xml:space="preserve">, </w:t>
      </w:r>
      <w:r w:rsidR="001439D8">
        <w:rPr>
          <w:rFonts w:ascii="Calibri" w:hAnsi="Calibri" w:cs="Calibri"/>
          <w:sz w:val="22"/>
          <w:szCs w:val="22"/>
        </w:rPr>
        <w:t>sparringpartner</w:t>
      </w:r>
      <w:r w:rsidR="00B63CBD">
        <w:rPr>
          <w:rFonts w:ascii="Calibri" w:hAnsi="Calibri" w:cs="Calibri"/>
          <w:sz w:val="22"/>
          <w:szCs w:val="22"/>
        </w:rPr>
        <w:t xml:space="preserve"> voor alle medewerkers, triage nieuwe bewoners. </w:t>
      </w:r>
    </w:p>
    <w:p w14:paraId="47D7981B" w14:textId="77777777" w:rsidR="00284B56" w:rsidRDefault="00284B56" w:rsidP="2C96924E">
      <w:pPr>
        <w:rPr>
          <w:rFonts w:ascii="Calibri" w:hAnsi="Calibri" w:cs="Calibri"/>
          <w:sz w:val="22"/>
          <w:szCs w:val="22"/>
        </w:rPr>
      </w:pPr>
    </w:p>
    <w:p w14:paraId="12AA1511" w14:textId="77777777" w:rsidR="00C86C60" w:rsidRDefault="00C86C60" w:rsidP="00C86C60">
      <w:pPr>
        <w:rPr>
          <w:rFonts w:ascii="Calibri" w:hAnsi="Calibri" w:cs="Calibri"/>
          <w:b/>
          <w:sz w:val="22"/>
          <w:szCs w:val="22"/>
        </w:rPr>
      </w:pPr>
      <w:r>
        <w:rPr>
          <w:rFonts w:ascii="Calibri" w:hAnsi="Calibri" w:cs="Calibri"/>
          <w:b/>
          <w:sz w:val="22"/>
          <w:szCs w:val="22"/>
        </w:rPr>
        <w:t>Audits</w:t>
      </w:r>
    </w:p>
    <w:p w14:paraId="21F6F93B" w14:textId="4809D995" w:rsidR="00C86C60" w:rsidRDefault="00C86C60" w:rsidP="00C86C60">
      <w:pPr>
        <w:rPr>
          <w:rFonts w:ascii="Calibri" w:hAnsi="Calibri" w:cs="Calibri"/>
          <w:sz w:val="22"/>
          <w:szCs w:val="22"/>
        </w:rPr>
      </w:pPr>
      <w:r>
        <w:rPr>
          <w:rFonts w:ascii="Calibri" w:hAnsi="Calibri" w:cs="Calibri"/>
          <w:sz w:val="22"/>
          <w:szCs w:val="22"/>
        </w:rPr>
        <w:t>In 202</w:t>
      </w:r>
      <w:r w:rsidR="00C55CC8">
        <w:rPr>
          <w:rFonts w:ascii="Calibri" w:hAnsi="Calibri" w:cs="Calibri"/>
          <w:sz w:val="22"/>
          <w:szCs w:val="22"/>
        </w:rPr>
        <w:t>1</w:t>
      </w:r>
      <w:r>
        <w:rPr>
          <w:rFonts w:ascii="Calibri" w:hAnsi="Calibri" w:cs="Calibri"/>
          <w:sz w:val="22"/>
          <w:szCs w:val="22"/>
        </w:rPr>
        <w:t xml:space="preserve"> zijn </w:t>
      </w:r>
      <w:r w:rsidR="00C55CC8">
        <w:rPr>
          <w:rFonts w:ascii="Calibri" w:hAnsi="Calibri" w:cs="Calibri"/>
          <w:sz w:val="22"/>
          <w:szCs w:val="22"/>
        </w:rPr>
        <w:t>d</w:t>
      </w:r>
      <w:r>
        <w:rPr>
          <w:rFonts w:ascii="Calibri" w:hAnsi="Calibri" w:cs="Calibri"/>
          <w:sz w:val="22"/>
          <w:szCs w:val="22"/>
        </w:rPr>
        <w:t>e volgende audits</w:t>
      </w:r>
      <w:r w:rsidR="00C55CC8">
        <w:rPr>
          <w:rFonts w:ascii="Calibri" w:hAnsi="Calibri" w:cs="Calibri"/>
          <w:sz w:val="22"/>
          <w:szCs w:val="22"/>
        </w:rPr>
        <w:t xml:space="preserve"> </w:t>
      </w:r>
      <w:r>
        <w:rPr>
          <w:rFonts w:ascii="Calibri" w:hAnsi="Calibri" w:cs="Calibri"/>
          <w:sz w:val="22"/>
          <w:szCs w:val="22"/>
        </w:rPr>
        <w:t>uitgevoerd:</w:t>
      </w:r>
    </w:p>
    <w:p w14:paraId="695F8235" w14:textId="1E486134" w:rsidR="00C86C60" w:rsidRDefault="00670E5B" w:rsidP="00C86C60">
      <w:pPr>
        <w:pStyle w:val="Lijstalinea"/>
        <w:numPr>
          <w:ilvl w:val="0"/>
          <w:numId w:val="42"/>
        </w:numPr>
        <w:rPr>
          <w:rFonts w:ascii="Calibri" w:hAnsi="Calibri" w:cs="Calibri"/>
          <w:sz w:val="22"/>
          <w:szCs w:val="22"/>
        </w:rPr>
      </w:pPr>
      <w:r>
        <w:rPr>
          <w:rFonts w:ascii="Calibri" w:hAnsi="Calibri" w:cs="Calibri"/>
          <w:sz w:val="22"/>
          <w:szCs w:val="22"/>
        </w:rPr>
        <w:t>Wet zorg en dwang (extern)</w:t>
      </w:r>
    </w:p>
    <w:p w14:paraId="131366EB" w14:textId="72F9C3FD" w:rsidR="00670E5B" w:rsidRDefault="00512BFC" w:rsidP="00C86C60">
      <w:pPr>
        <w:pStyle w:val="Lijstalinea"/>
        <w:numPr>
          <w:ilvl w:val="0"/>
          <w:numId w:val="42"/>
        </w:numPr>
        <w:rPr>
          <w:rFonts w:ascii="Calibri" w:hAnsi="Calibri" w:cs="Calibri"/>
          <w:sz w:val="22"/>
          <w:szCs w:val="22"/>
        </w:rPr>
      </w:pPr>
      <w:r>
        <w:rPr>
          <w:rFonts w:ascii="Calibri" w:hAnsi="Calibri" w:cs="Calibri"/>
          <w:sz w:val="22"/>
          <w:szCs w:val="22"/>
        </w:rPr>
        <w:t>Hygiëne</w:t>
      </w:r>
      <w:r w:rsidR="000845E1">
        <w:rPr>
          <w:rFonts w:ascii="Calibri" w:hAnsi="Calibri" w:cs="Calibri"/>
          <w:sz w:val="22"/>
          <w:szCs w:val="22"/>
        </w:rPr>
        <w:t xml:space="preserve"> en voedselveiligheid (extern)</w:t>
      </w:r>
    </w:p>
    <w:p w14:paraId="158DDCB7" w14:textId="1691A311" w:rsidR="000845E1" w:rsidRDefault="00587EBC" w:rsidP="00C86C60">
      <w:pPr>
        <w:pStyle w:val="Lijstalinea"/>
        <w:numPr>
          <w:ilvl w:val="0"/>
          <w:numId w:val="42"/>
        </w:numPr>
        <w:rPr>
          <w:rFonts w:ascii="Calibri" w:hAnsi="Calibri" w:cs="Calibri"/>
          <w:sz w:val="22"/>
          <w:szCs w:val="22"/>
        </w:rPr>
      </w:pPr>
      <w:r>
        <w:rPr>
          <w:rFonts w:ascii="Calibri" w:hAnsi="Calibri" w:cs="Calibri"/>
          <w:sz w:val="22"/>
          <w:szCs w:val="22"/>
        </w:rPr>
        <w:t>Corona audit</w:t>
      </w:r>
    </w:p>
    <w:p w14:paraId="0F7D020A" w14:textId="32661268" w:rsidR="00587EBC" w:rsidRDefault="00455D89" w:rsidP="00C86C60">
      <w:pPr>
        <w:pStyle w:val="Lijstalinea"/>
        <w:numPr>
          <w:ilvl w:val="0"/>
          <w:numId w:val="42"/>
        </w:numPr>
        <w:rPr>
          <w:rFonts w:ascii="Calibri" w:hAnsi="Calibri" w:cs="Calibri"/>
          <w:sz w:val="22"/>
          <w:szCs w:val="22"/>
        </w:rPr>
      </w:pPr>
      <w:r>
        <w:rPr>
          <w:rFonts w:ascii="Calibri" w:hAnsi="Calibri" w:cs="Calibri"/>
          <w:sz w:val="22"/>
          <w:szCs w:val="22"/>
        </w:rPr>
        <w:t xml:space="preserve">Prezo </w:t>
      </w:r>
      <w:r w:rsidR="0078340D">
        <w:rPr>
          <w:rFonts w:ascii="Calibri" w:hAnsi="Calibri" w:cs="Calibri"/>
          <w:sz w:val="22"/>
          <w:szCs w:val="22"/>
        </w:rPr>
        <w:t xml:space="preserve">inclusief voorbereidende beheersplannen behorende bij </w:t>
      </w:r>
      <w:r w:rsidR="00512BFC">
        <w:rPr>
          <w:rFonts w:ascii="Calibri" w:hAnsi="Calibri" w:cs="Calibri"/>
          <w:sz w:val="22"/>
          <w:szCs w:val="22"/>
        </w:rPr>
        <w:t>P</w:t>
      </w:r>
      <w:r w:rsidR="0078340D">
        <w:rPr>
          <w:rFonts w:ascii="Calibri" w:hAnsi="Calibri" w:cs="Calibri"/>
          <w:sz w:val="22"/>
          <w:szCs w:val="22"/>
        </w:rPr>
        <w:t>rezo</w:t>
      </w:r>
    </w:p>
    <w:p w14:paraId="46831C79" w14:textId="383479CA" w:rsidR="0078340D" w:rsidRDefault="0078340D" w:rsidP="00C86C60">
      <w:pPr>
        <w:pStyle w:val="Lijstalinea"/>
        <w:numPr>
          <w:ilvl w:val="0"/>
          <w:numId w:val="42"/>
        </w:numPr>
        <w:rPr>
          <w:rFonts w:ascii="Calibri" w:hAnsi="Calibri" w:cs="Calibri"/>
          <w:sz w:val="22"/>
          <w:szCs w:val="22"/>
        </w:rPr>
      </w:pPr>
      <w:r>
        <w:rPr>
          <w:rFonts w:ascii="Calibri" w:hAnsi="Calibri" w:cs="Calibri"/>
          <w:sz w:val="22"/>
          <w:szCs w:val="22"/>
        </w:rPr>
        <w:t>RI&amp;E 2021</w:t>
      </w:r>
    </w:p>
    <w:p w14:paraId="22B6BFBD" w14:textId="77777777" w:rsidR="00DA26A5" w:rsidRDefault="00DA26A5">
      <w:pPr>
        <w:spacing w:after="200" w:line="276" w:lineRule="auto"/>
        <w:rPr>
          <w:rFonts w:asciiTheme="majorHAnsi" w:eastAsiaTheme="majorEastAsia" w:hAnsiTheme="majorHAnsi" w:cstheme="majorBidi"/>
          <w:color w:val="438086" w:themeColor="accent2"/>
          <w:sz w:val="32"/>
          <w:szCs w:val="32"/>
        </w:rPr>
      </w:pPr>
      <w:r>
        <w:br w:type="page"/>
      </w:r>
    </w:p>
    <w:p w14:paraId="162ED601" w14:textId="31DA6739" w:rsidR="00C84D02" w:rsidRPr="00BB6CC8" w:rsidRDefault="00490823" w:rsidP="00BB6CC8">
      <w:pPr>
        <w:pStyle w:val="Kop1"/>
      </w:pPr>
      <w:bookmarkStart w:id="8" w:name="_Toc106713110"/>
      <w:r w:rsidRPr="00BB6CC8">
        <w:lastRenderedPageBreak/>
        <w:t>Leiderschap, Governance en Management</w:t>
      </w:r>
      <w:bookmarkEnd w:id="8"/>
    </w:p>
    <w:p w14:paraId="094F567D" w14:textId="555DA0BB" w:rsidR="000C661A" w:rsidRDefault="000C661A" w:rsidP="00490823"/>
    <w:p w14:paraId="36F9FD66" w14:textId="1B88B679" w:rsidR="00DE69FA" w:rsidRDefault="00DE69FA" w:rsidP="00DE69FA">
      <w:pPr>
        <w:rPr>
          <w:rFonts w:ascii="Calibri" w:hAnsi="Calibri" w:cs="Calibri"/>
          <w:sz w:val="22"/>
          <w:szCs w:val="22"/>
        </w:rPr>
      </w:pPr>
      <w:r w:rsidRPr="00DE69FA">
        <w:rPr>
          <w:rFonts w:ascii="Calibri" w:hAnsi="Calibri" w:cs="Calibri"/>
          <w:sz w:val="22"/>
          <w:szCs w:val="22"/>
        </w:rPr>
        <w:t xml:space="preserve">Binnen De Merwelanden is de bestuurder eindverantwoordelijk voor </w:t>
      </w:r>
      <w:r>
        <w:rPr>
          <w:rFonts w:ascii="Calibri" w:hAnsi="Calibri" w:cs="Calibri"/>
          <w:sz w:val="22"/>
          <w:szCs w:val="22"/>
        </w:rPr>
        <w:t xml:space="preserve">onder </w:t>
      </w:r>
      <w:r w:rsidR="00512BFC">
        <w:rPr>
          <w:rFonts w:ascii="Calibri" w:hAnsi="Calibri" w:cs="Calibri"/>
          <w:sz w:val="22"/>
          <w:szCs w:val="22"/>
        </w:rPr>
        <w:t>andere</w:t>
      </w:r>
      <w:r>
        <w:rPr>
          <w:rFonts w:ascii="Calibri" w:hAnsi="Calibri" w:cs="Calibri"/>
          <w:sz w:val="22"/>
          <w:szCs w:val="22"/>
        </w:rPr>
        <w:t xml:space="preserve"> </w:t>
      </w:r>
      <w:r w:rsidRPr="00DE69FA">
        <w:rPr>
          <w:rFonts w:ascii="Calibri" w:hAnsi="Calibri" w:cs="Calibri"/>
          <w:sz w:val="22"/>
          <w:szCs w:val="22"/>
        </w:rPr>
        <w:t xml:space="preserve">de </w:t>
      </w:r>
      <w:r>
        <w:rPr>
          <w:rFonts w:ascii="Calibri" w:hAnsi="Calibri" w:cs="Calibri"/>
          <w:sz w:val="22"/>
          <w:szCs w:val="22"/>
        </w:rPr>
        <w:t xml:space="preserve">uitvoering </w:t>
      </w:r>
      <w:r w:rsidRPr="00DE69FA">
        <w:rPr>
          <w:rFonts w:ascii="Calibri" w:hAnsi="Calibri" w:cs="Calibri"/>
          <w:sz w:val="22"/>
          <w:szCs w:val="22"/>
        </w:rPr>
        <w:t xml:space="preserve">van het kwaliteitsplan. De Raad van Toezicht ziet hierop actief en aantoonbaar toe door middel van de Commissie Kwaliteit en Veiligheid. Periodiek vindt overleg plaats tussen de verschillende disciplines betreffende zorginhoudelijk aspecten. De bestuurder laat zich over deze uitkomsten informeren. </w:t>
      </w:r>
      <w:r>
        <w:rPr>
          <w:rFonts w:ascii="Calibri" w:hAnsi="Calibri" w:cs="Calibri"/>
          <w:sz w:val="22"/>
          <w:szCs w:val="22"/>
        </w:rPr>
        <w:t xml:space="preserve">Vanuit dienend </w:t>
      </w:r>
      <w:r w:rsidR="00512BFC">
        <w:rPr>
          <w:rFonts w:ascii="Calibri" w:hAnsi="Calibri" w:cs="Calibri"/>
          <w:sz w:val="22"/>
          <w:szCs w:val="22"/>
        </w:rPr>
        <w:t>leiderschap</w:t>
      </w:r>
      <w:r>
        <w:rPr>
          <w:rFonts w:ascii="Calibri" w:hAnsi="Calibri" w:cs="Calibri"/>
          <w:sz w:val="22"/>
          <w:szCs w:val="22"/>
        </w:rPr>
        <w:t xml:space="preserve"> zijn d</w:t>
      </w:r>
      <w:r w:rsidRPr="00DE69FA">
        <w:rPr>
          <w:rFonts w:ascii="Calibri" w:hAnsi="Calibri" w:cs="Calibri"/>
          <w:sz w:val="22"/>
          <w:szCs w:val="22"/>
        </w:rPr>
        <w:t xml:space="preserve">e bestuurder </w:t>
      </w:r>
      <w:r>
        <w:rPr>
          <w:rFonts w:ascii="Calibri" w:hAnsi="Calibri" w:cs="Calibri"/>
          <w:sz w:val="22"/>
          <w:szCs w:val="22"/>
        </w:rPr>
        <w:t>en de manager zorg</w:t>
      </w:r>
      <w:r w:rsidR="002F2FFF">
        <w:rPr>
          <w:rFonts w:ascii="Calibri" w:hAnsi="Calibri" w:cs="Calibri"/>
          <w:sz w:val="22"/>
          <w:szCs w:val="22"/>
        </w:rPr>
        <w:t>-</w:t>
      </w:r>
      <w:r>
        <w:rPr>
          <w:rFonts w:ascii="Calibri" w:hAnsi="Calibri" w:cs="Calibri"/>
          <w:sz w:val="22"/>
          <w:szCs w:val="22"/>
        </w:rPr>
        <w:t xml:space="preserve"> en dienstverlening </w:t>
      </w:r>
      <w:r w:rsidRPr="00DE69FA">
        <w:rPr>
          <w:rFonts w:ascii="Calibri" w:hAnsi="Calibri" w:cs="Calibri"/>
          <w:sz w:val="22"/>
          <w:szCs w:val="22"/>
        </w:rPr>
        <w:t>regelmatig in dialoog met de verschillende teams en is zichtbaar voor de medewerkers.</w:t>
      </w:r>
      <w:r>
        <w:rPr>
          <w:rFonts w:ascii="Calibri" w:hAnsi="Calibri" w:cs="Calibri"/>
          <w:sz w:val="22"/>
          <w:szCs w:val="22"/>
        </w:rPr>
        <w:t xml:space="preserve"> </w:t>
      </w:r>
    </w:p>
    <w:p w14:paraId="068053A4" w14:textId="77777777" w:rsidR="00DE69FA" w:rsidRPr="00DE69FA" w:rsidRDefault="00DE69FA" w:rsidP="00DE69FA">
      <w:pPr>
        <w:rPr>
          <w:rFonts w:ascii="Calibri" w:hAnsi="Calibri" w:cs="Calibri"/>
          <w:sz w:val="22"/>
          <w:szCs w:val="22"/>
        </w:rPr>
      </w:pPr>
    </w:p>
    <w:p w14:paraId="13328628" w14:textId="615FBC18" w:rsidR="00DE69FA" w:rsidRPr="00DE69FA" w:rsidRDefault="00DE69FA" w:rsidP="00DE69FA">
      <w:pPr>
        <w:rPr>
          <w:rFonts w:ascii="Calibri" w:hAnsi="Calibri" w:cs="Calibri"/>
          <w:sz w:val="22"/>
          <w:szCs w:val="22"/>
        </w:rPr>
      </w:pPr>
      <w:r w:rsidRPr="00DE69FA">
        <w:rPr>
          <w:rFonts w:ascii="Calibri" w:hAnsi="Calibri" w:cs="Calibri"/>
          <w:sz w:val="22"/>
          <w:szCs w:val="22"/>
        </w:rPr>
        <w:t>De organisatie past de principes uit de Governancecode Zorg toe. De Raad van Toezicht ziet daarom toe op de strategie en de risico’s verbonden aan de activiteiten van de organisatie, de geformuleerde</w:t>
      </w:r>
    </w:p>
    <w:p w14:paraId="7BF936BE" w14:textId="4B82AD37" w:rsidR="00DE69FA" w:rsidRDefault="00DE69FA" w:rsidP="00DE69FA">
      <w:pPr>
        <w:rPr>
          <w:rFonts w:ascii="Calibri" w:hAnsi="Calibri" w:cs="Calibri"/>
          <w:sz w:val="22"/>
          <w:szCs w:val="22"/>
        </w:rPr>
      </w:pPr>
      <w:r w:rsidRPr="00DE69FA">
        <w:rPr>
          <w:rFonts w:ascii="Calibri" w:hAnsi="Calibri" w:cs="Calibri"/>
          <w:sz w:val="22"/>
          <w:szCs w:val="22"/>
        </w:rPr>
        <w:t xml:space="preserve">doelstellingen en de realisatie hiervan, de opzet en werking van de interne risicobeheersing en de controle hierop, de financiële situatie en de verslaglegging hiervan, de naleving van de wet- en regelgeving en het op passende wijze uitvoering geven van de taak als zorgorganisatie. </w:t>
      </w:r>
    </w:p>
    <w:p w14:paraId="416896D8" w14:textId="77777777" w:rsidR="00DE69FA" w:rsidRPr="00DE69FA" w:rsidRDefault="00DE69FA" w:rsidP="00DE69FA">
      <w:pPr>
        <w:rPr>
          <w:rFonts w:ascii="Calibri" w:hAnsi="Calibri" w:cs="Calibri"/>
          <w:sz w:val="22"/>
          <w:szCs w:val="22"/>
        </w:rPr>
      </w:pPr>
    </w:p>
    <w:p w14:paraId="3D12B014" w14:textId="39D0ED8D" w:rsidR="00421A49" w:rsidRDefault="002F2FFF" w:rsidP="00DE69FA">
      <w:pPr>
        <w:rPr>
          <w:rFonts w:ascii="Calibri" w:hAnsi="Calibri" w:cs="Calibri"/>
          <w:sz w:val="22"/>
          <w:szCs w:val="22"/>
        </w:rPr>
      </w:pPr>
      <w:r>
        <w:rPr>
          <w:rFonts w:ascii="Calibri" w:hAnsi="Calibri" w:cs="Calibri"/>
          <w:sz w:val="22"/>
          <w:szCs w:val="22"/>
        </w:rPr>
        <w:t>Naast het bestuur en Raad v</w:t>
      </w:r>
      <w:r w:rsidR="00DE69FA" w:rsidRPr="00DE69FA">
        <w:rPr>
          <w:rFonts w:ascii="Calibri" w:hAnsi="Calibri" w:cs="Calibri"/>
          <w:sz w:val="22"/>
          <w:szCs w:val="22"/>
        </w:rPr>
        <w:t xml:space="preserve">an Toezicht </w:t>
      </w:r>
      <w:r>
        <w:rPr>
          <w:rFonts w:ascii="Calibri" w:hAnsi="Calibri" w:cs="Calibri"/>
          <w:sz w:val="22"/>
          <w:szCs w:val="22"/>
        </w:rPr>
        <w:t xml:space="preserve">heeft de organisatie ook een </w:t>
      </w:r>
      <w:r w:rsidR="00512BFC">
        <w:rPr>
          <w:rFonts w:ascii="Calibri" w:hAnsi="Calibri" w:cs="Calibri"/>
          <w:sz w:val="22"/>
          <w:szCs w:val="22"/>
        </w:rPr>
        <w:t>Cliëntenraad</w:t>
      </w:r>
      <w:r>
        <w:rPr>
          <w:rFonts w:ascii="Calibri" w:hAnsi="Calibri" w:cs="Calibri"/>
          <w:sz w:val="22"/>
          <w:szCs w:val="22"/>
        </w:rPr>
        <w:t xml:space="preserve">, Ondernemingsraad en een </w:t>
      </w:r>
      <w:r w:rsidR="00512BFC">
        <w:rPr>
          <w:rFonts w:ascii="Calibri" w:hAnsi="Calibri" w:cs="Calibri"/>
          <w:sz w:val="22"/>
          <w:szCs w:val="22"/>
        </w:rPr>
        <w:t>Professionele</w:t>
      </w:r>
      <w:r>
        <w:rPr>
          <w:rFonts w:ascii="Calibri" w:hAnsi="Calibri" w:cs="Calibri"/>
          <w:sz w:val="22"/>
          <w:szCs w:val="22"/>
        </w:rPr>
        <w:t xml:space="preserve"> Advies Raad. </w:t>
      </w:r>
    </w:p>
    <w:p w14:paraId="39B32EFE" w14:textId="77777777" w:rsidR="00421A49" w:rsidRDefault="00421A49">
      <w:pPr>
        <w:spacing w:after="200" w:line="276" w:lineRule="auto"/>
        <w:rPr>
          <w:rFonts w:ascii="Calibri" w:hAnsi="Calibri" w:cs="Calibri"/>
          <w:sz w:val="22"/>
          <w:szCs w:val="22"/>
        </w:rPr>
      </w:pPr>
      <w:r>
        <w:rPr>
          <w:rFonts w:ascii="Calibri" w:hAnsi="Calibri" w:cs="Calibri"/>
          <w:sz w:val="22"/>
          <w:szCs w:val="22"/>
        </w:rPr>
        <w:br w:type="page"/>
      </w:r>
    </w:p>
    <w:p w14:paraId="47DAECE1" w14:textId="7553F82D" w:rsidR="00490823" w:rsidRPr="00BB6CC8" w:rsidRDefault="00490823" w:rsidP="00BB6CC8">
      <w:pPr>
        <w:pStyle w:val="Kop1"/>
      </w:pPr>
      <w:bookmarkStart w:id="9" w:name="_Toc106713111"/>
      <w:r w:rsidRPr="00BB6CC8">
        <w:lastRenderedPageBreak/>
        <w:t>Personeelssamenstelling</w:t>
      </w:r>
      <w:bookmarkEnd w:id="9"/>
    </w:p>
    <w:p w14:paraId="741EFC01" w14:textId="10B399EB" w:rsidR="00703F75" w:rsidRDefault="00703F75" w:rsidP="00703F75">
      <w:pPr>
        <w:rPr>
          <w:rFonts w:ascii="Calibri" w:hAnsi="Calibri" w:cs="Calibri"/>
          <w:sz w:val="22"/>
          <w:szCs w:val="22"/>
        </w:rPr>
      </w:pPr>
      <w:r w:rsidRPr="00703F75">
        <w:rPr>
          <w:rFonts w:ascii="Calibri" w:hAnsi="Calibri" w:cs="Calibri"/>
          <w:sz w:val="22"/>
          <w:szCs w:val="22"/>
        </w:rPr>
        <w:t>De Merwelanden staat voor een waardevol leven voor ouderen, waarbij ieder mens er toe doet, in verbinding met anderen. Samen voor een goed leven</w:t>
      </w:r>
      <w:r>
        <w:rPr>
          <w:rFonts w:ascii="Calibri" w:hAnsi="Calibri" w:cs="Calibri"/>
          <w:sz w:val="22"/>
          <w:szCs w:val="22"/>
        </w:rPr>
        <w:t xml:space="preserve">. </w:t>
      </w:r>
      <w:r w:rsidRPr="00703F75">
        <w:rPr>
          <w:rFonts w:ascii="Calibri" w:hAnsi="Calibri" w:cs="Calibri"/>
          <w:sz w:val="22"/>
          <w:szCs w:val="22"/>
        </w:rPr>
        <w:t>De basis hiervoor zijn de</w:t>
      </w:r>
      <w:r>
        <w:rPr>
          <w:rFonts w:ascii="Calibri" w:hAnsi="Calibri" w:cs="Calibri"/>
          <w:sz w:val="22"/>
          <w:szCs w:val="22"/>
        </w:rPr>
        <w:t xml:space="preserve"> zorgteams</w:t>
      </w:r>
      <w:r w:rsidRPr="00703F75">
        <w:rPr>
          <w:rFonts w:ascii="Calibri" w:hAnsi="Calibri" w:cs="Calibri"/>
          <w:sz w:val="22"/>
          <w:szCs w:val="22"/>
        </w:rPr>
        <w:t xml:space="preserve">. Er zijn 24 uur per dag, 7 dagen per week voldoende en gekwalificeerde medewerkers aanwezig om de zorg- en dienstverlening te bieden </w:t>
      </w:r>
      <w:r w:rsidR="001C5031">
        <w:rPr>
          <w:rFonts w:ascii="Calibri" w:hAnsi="Calibri" w:cs="Calibri"/>
          <w:sz w:val="22"/>
          <w:szCs w:val="22"/>
        </w:rPr>
        <w:t xml:space="preserve">aan </w:t>
      </w:r>
      <w:r>
        <w:rPr>
          <w:rFonts w:ascii="Calibri" w:hAnsi="Calibri" w:cs="Calibri"/>
          <w:sz w:val="22"/>
          <w:szCs w:val="22"/>
        </w:rPr>
        <w:t xml:space="preserve">de </w:t>
      </w:r>
      <w:r w:rsidR="00CD3983">
        <w:rPr>
          <w:rFonts w:ascii="Calibri" w:hAnsi="Calibri" w:cs="Calibri"/>
          <w:sz w:val="22"/>
          <w:szCs w:val="22"/>
        </w:rPr>
        <w:t>cliënten</w:t>
      </w:r>
      <w:r w:rsidRPr="00703F75">
        <w:rPr>
          <w:rFonts w:ascii="Calibri" w:hAnsi="Calibri" w:cs="Calibri"/>
          <w:sz w:val="22"/>
          <w:szCs w:val="22"/>
        </w:rPr>
        <w:t xml:space="preserve">. </w:t>
      </w:r>
    </w:p>
    <w:p w14:paraId="2722CC2D" w14:textId="77777777" w:rsidR="00703F75" w:rsidRPr="00703F75" w:rsidRDefault="00703F75" w:rsidP="00703F75">
      <w:pPr>
        <w:rPr>
          <w:rFonts w:ascii="Calibri" w:hAnsi="Calibri" w:cs="Calibri"/>
          <w:sz w:val="22"/>
          <w:szCs w:val="22"/>
        </w:rPr>
      </w:pPr>
    </w:p>
    <w:p w14:paraId="049CB293" w14:textId="7BCB27B6" w:rsidR="00703F75" w:rsidRPr="00703F75" w:rsidRDefault="00703F75" w:rsidP="00703F75">
      <w:pPr>
        <w:rPr>
          <w:rFonts w:ascii="Calibri" w:hAnsi="Calibri" w:cs="Calibri"/>
          <w:sz w:val="22"/>
          <w:szCs w:val="22"/>
        </w:rPr>
      </w:pPr>
      <w:r w:rsidRPr="00703F75">
        <w:rPr>
          <w:rFonts w:ascii="Calibri" w:hAnsi="Calibri" w:cs="Calibri"/>
          <w:sz w:val="22"/>
          <w:szCs w:val="22"/>
        </w:rPr>
        <w:t xml:space="preserve">Een goede bezetting is de basis voor goede en veilige zorg- en dienstverlening. In de </w:t>
      </w:r>
    </w:p>
    <w:p w14:paraId="4F049A4B" w14:textId="75ED269F" w:rsidR="00C94973" w:rsidRDefault="00703F75" w:rsidP="00703F75">
      <w:pPr>
        <w:rPr>
          <w:rFonts w:ascii="Calibri" w:hAnsi="Calibri" w:cs="Calibri"/>
          <w:sz w:val="22"/>
          <w:szCs w:val="22"/>
        </w:rPr>
      </w:pPr>
      <w:r w:rsidRPr="00703F75">
        <w:rPr>
          <w:rFonts w:ascii="Calibri" w:hAnsi="Calibri" w:cs="Calibri"/>
          <w:sz w:val="22"/>
          <w:szCs w:val="22"/>
        </w:rPr>
        <w:t xml:space="preserve">tabellen hieronder geven wij de personeelssamenstelling weer in </w:t>
      </w:r>
      <w:r w:rsidR="00CD3983" w:rsidRPr="00703F75">
        <w:rPr>
          <w:rFonts w:ascii="Calibri" w:hAnsi="Calibri" w:cs="Calibri"/>
          <w:sz w:val="22"/>
          <w:szCs w:val="22"/>
        </w:rPr>
        <w:t>Fte’s</w:t>
      </w:r>
      <w:r w:rsidRPr="00703F75">
        <w:rPr>
          <w:rFonts w:ascii="Calibri" w:hAnsi="Calibri" w:cs="Calibri"/>
          <w:sz w:val="22"/>
          <w:szCs w:val="22"/>
        </w:rPr>
        <w:t xml:space="preserve"> en in absolute aantallen. </w:t>
      </w:r>
    </w:p>
    <w:p w14:paraId="11A3F7E0" w14:textId="79E2FA75" w:rsidR="00C42E9C" w:rsidRDefault="00C42E9C" w:rsidP="00C42E9C">
      <w:pPr>
        <w:rPr>
          <w:rFonts w:ascii="Calibri" w:hAnsi="Calibri" w:cs="Calibri"/>
          <w:sz w:val="22"/>
          <w:szCs w:val="22"/>
        </w:rPr>
      </w:pPr>
    </w:p>
    <w:p w14:paraId="42D4B874" w14:textId="59EEB19A" w:rsidR="00421A49" w:rsidRDefault="00703F75" w:rsidP="00703F75">
      <w:pPr>
        <w:shd w:val="clear" w:color="auto" w:fill="FFFFFF"/>
        <w:rPr>
          <w:rFonts w:ascii="Calibri" w:hAnsi="Calibri" w:cs="Calibri"/>
          <w:color w:val="000000"/>
          <w:sz w:val="22"/>
          <w:szCs w:val="22"/>
        </w:rPr>
      </w:pPr>
      <w:r w:rsidRPr="00703F75">
        <w:rPr>
          <w:rFonts w:ascii="Calibri" w:hAnsi="Calibri" w:cs="Calibri"/>
          <w:color w:val="000000"/>
          <w:sz w:val="22"/>
          <w:szCs w:val="22"/>
        </w:rPr>
        <w:t xml:space="preserve">Per 31 december 2021 heeft De Merwelanden 289 </w:t>
      </w:r>
      <w:r w:rsidRPr="006F6833">
        <w:rPr>
          <w:rFonts w:ascii="Calibri" w:hAnsi="Calibri" w:cs="Calibri"/>
          <w:color w:val="000000"/>
          <w:sz w:val="22"/>
          <w:szCs w:val="22"/>
        </w:rPr>
        <w:t>(exclusief stagiaires en vakantiekrachten</w:t>
      </w:r>
      <w:r w:rsidR="00CD3983">
        <w:rPr>
          <w:rFonts w:ascii="Calibri" w:hAnsi="Calibri" w:cs="Calibri"/>
          <w:color w:val="000000"/>
          <w:sz w:val="22"/>
          <w:szCs w:val="22"/>
        </w:rPr>
        <w:t xml:space="preserve">) </w:t>
      </w:r>
      <w:r w:rsidRPr="00703F75">
        <w:rPr>
          <w:rFonts w:ascii="Calibri" w:hAnsi="Calibri" w:cs="Calibri"/>
          <w:color w:val="000000"/>
          <w:sz w:val="22"/>
          <w:szCs w:val="22"/>
        </w:rPr>
        <w:t>medewerkers in dienst</w:t>
      </w:r>
      <w:r w:rsidR="00421A49">
        <w:rPr>
          <w:rFonts w:ascii="Calibri" w:hAnsi="Calibri" w:cs="Calibri"/>
          <w:color w:val="000000"/>
          <w:sz w:val="22"/>
          <w:szCs w:val="22"/>
        </w:rPr>
        <w:t xml:space="preserve"> en is als volgt samengesteld:</w:t>
      </w:r>
    </w:p>
    <w:p w14:paraId="69E471B4" w14:textId="7ED5BA4A" w:rsidR="00703F75" w:rsidRDefault="00703F75" w:rsidP="00703F75">
      <w:pPr>
        <w:shd w:val="clear" w:color="auto" w:fill="FFFFFF"/>
        <w:rPr>
          <w:rFonts w:ascii="Calibri" w:hAnsi="Calibri" w:cs="Calibri"/>
          <w:color w:val="000000"/>
          <w:sz w:val="22"/>
          <w:szCs w:val="22"/>
        </w:rPr>
      </w:pPr>
      <w:r>
        <w:rPr>
          <w:rFonts w:ascii="Calibri" w:hAnsi="Calibri" w:cs="Calibri"/>
          <w:color w:val="000000"/>
          <w:sz w:val="22"/>
          <w:szCs w:val="22"/>
        </w:rPr>
        <w:t xml:space="preserve"> </w:t>
      </w:r>
      <w:r w:rsidR="00421A49" w:rsidRPr="00421A49">
        <w:rPr>
          <w:noProof/>
        </w:rPr>
        <w:drawing>
          <wp:inline distT="0" distB="0" distL="0" distR="0" wp14:anchorId="471E6251" wp14:editId="2EDA1148">
            <wp:extent cx="5759450" cy="2520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520950"/>
                    </a:xfrm>
                    <a:prstGeom prst="rect">
                      <a:avLst/>
                    </a:prstGeom>
                    <a:noFill/>
                    <a:ln>
                      <a:noFill/>
                    </a:ln>
                  </pic:spPr>
                </pic:pic>
              </a:graphicData>
            </a:graphic>
          </wp:inline>
        </w:drawing>
      </w:r>
    </w:p>
    <w:p w14:paraId="45DF5EEC" w14:textId="063CB164" w:rsidR="006F6833" w:rsidRDefault="00421A49" w:rsidP="006F6833">
      <w:pPr>
        <w:shd w:val="clear" w:color="auto" w:fill="FFFFFF"/>
        <w:rPr>
          <w:rFonts w:ascii="Calibri" w:hAnsi="Calibri" w:cs="Calibri"/>
          <w:color w:val="000000"/>
          <w:sz w:val="22"/>
          <w:szCs w:val="22"/>
        </w:rPr>
      </w:pPr>
      <w:r>
        <w:rPr>
          <w:rFonts w:ascii="Calibri" w:hAnsi="Calibri" w:cs="Calibri"/>
          <w:color w:val="000000"/>
          <w:sz w:val="22"/>
          <w:szCs w:val="22"/>
        </w:rPr>
        <w:t>In onderstaand overzicht is de opbouw van het zorgpersoneelsbestand per niveau uitgewerkt:</w:t>
      </w:r>
    </w:p>
    <w:p w14:paraId="616DEAD2" w14:textId="17DC40D8" w:rsidR="00421A49" w:rsidRPr="006F6833" w:rsidRDefault="00421A49" w:rsidP="006F6833">
      <w:pPr>
        <w:shd w:val="clear" w:color="auto" w:fill="FFFFFF"/>
        <w:rPr>
          <w:rFonts w:ascii="Calibri" w:hAnsi="Calibri" w:cs="Calibri"/>
          <w:color w:val="000000"/>
          <w:sz w:val="22"/>
          <w:szCs w:val="22"/>
        </w:rPr>
      </w:pPr>
      <w:r w:rsidRPr="00421A49">
        <w:rPr>
          <w:noProof/>
        </w:rPr>
        <w:drawing>
          <wp:inline distT="0" distB="0" distL="0" distR="0" wp14:anchorId="29DA989E" wp14:editId="00B416D3">
            <wp:extent cx="5759450" cy="25971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597150"/>
                    </a:xfrm>
                    <a:prstGeom prst="rect">
                      <a:avLst/>
                    </a:prstGeom>
                    <a:noFill/>
                    <a:ln>
                      <a:noFill/>
                    </a:ln>
                  </pic:spPr>
                </pic:pic>
              </a:graphicData>
            </a:graphic>
          </wp:inline>
        </w:drawing>
      </w:r>
    </w:p>
    <w:p w14:paraId="097DA77D" w14:textId="77777777" w:rsidR="00421A49" w:rsidRDefault="00421A49">
      <w:pPr>
        <w:spacing w:after="200" w:line="276" w:lineRule="auto"/>
        <w:rPr>
          <w:rFonts w:ascii="Calibri" w:eastAsiaTheme="minorHAnsi" w:hAnsi="Calibri" w:cs="Calibri"/>
          <w:sz w:val="22"/>
          <w:szCs w:val="22"/>
        </w:rPr>
      </w:pPr>
      <w:r>
        <w:rPr>
          <w:rFonts w:ascii="Calibri" w:eastAsiaTheme="minorHAnsi" w:hAnsi="Calibri" w:cs="Calibri"/>
          <w:sz w:val="22"/>
          <w:szCs w:val="22"/>
        </w:rPr>
        <w:br w:type="page"/>
      </w:r>
    </w:p>
    <w:p w14:paraId="5C447EFF" w14:textId="17B1B009" w:rsidR="00E9469F" w:rsidRDefault="00512BFC" w:rsidP="00E9469F">
      <w:pPr>
        <w:rPr>
          <w:rFonts w:ascii="Calibri" w:eastAsiaTheme="minorHAnsi" w:hAnsi="Calibri" w:cs="Calibri"/>
          <w:sz w:val="22"/>
          <w:szCs w:val="22"/>
        </w:rPr>
      </w:pPr>
      <w:r>
        <w:rPr>
          <w:rFonts w:ascii="Calibri" w:eastAsiaTheme="minorHAnsi" w:hAnsi="Calibri" w:cs="Calibri"/>
          <w:sz w:val="22"/>
          <w:szCs w:val="22"/>
        </w:rPr>
        <w:lastRenderedPageBreak/>
        <w:t>In onderstaande</w:t>
      </w:r>
      <w:r w:rsidR="00421A49">
        <w:rPr>
          <w:rFonts w:ascii="Calibri" w:eastAsiaTheme="minorHAnsi" w:hAnsi="Calibri" w:cs="Calibri"/>
          <w:sz w:val="22"/>
          <w:szCs w:val="22"/>
        </w:rPr>
        <w:t xml:space="preserve"> grafiek is de in- uit- en doorstroom van het personeel zichtbaar:</w:t>
      </w:r>
    </w:p>
    <w:p w14:paraId="76A6F8A2" w14:textId="7E9D54A3" w:rsidR="00421A49" w:rsidRDefault="00421A49" w:rsidP="00E9469F">
      <w:pPr>
        <w:rPr>
          <w:rFonts w:ascii="Calibri" w:eastAsiaTheme="minorHAnsi" w:hAnsi="Calibri" w:cs="Calibri"/>
          <w:sz w:val="22"/>
          <w:szCs w:val="22"/>
        </w:rPr>
      </w:pPr>
    </w:p>
    <w:p w14:paraId="74C4DFBB" w14:textId="5BE781D6" w:rsidR="00421A49" w:rsidRPr="00421A49" w:rsidRDefault="00601A6F" w:rsidP="00421A49">
      <w:pPr>
        <w:jc w:val="center"/>
        <w:rPr>
          <w:rFonts w:ascii="Calibri" w:eastAsiaTheme="minorHAnsi" w:hAnsi="Calibri" w:cs="Calibri"/>
          <w:sz w:val="22"/>
          <w:szCs w:val="22"/>
        </w:rPr>
      </w:pPr>
      <w:r>
        <w:rPr>
          <w:rFonts w:ascii="Calibri" w:eastAsiaTheme="minorHAnsi" w:hAnsi="Calibri" w:cs="Calibri"/>
          <w:noProof/>
          <w:sz w:val="22"/>
          <w:szCs w:val="22"/>
        </w:rPr>
        <w:drawing>
          <wp:inline distT="0" distB="0" distL="0" distR="0" wp14:anchorId="03F35B15" wp14:editId="3D1B5062">
            <wp:extent cx="4578350" cy="2755900"/>
            <wp:effectExtent l="0" t="0" r="0" b="635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73CC4982" w14:textId="77777777" w:rsidR="00421A49" w:rsidRDefault="00421A49" w:rsidP="001E59A3">
      <w:pPr>
        <w:rPr>
          <w:rFonts w:ascii="Calibri" w:hAnsi="Calibri" w:cs="Calibri"/>
          <w:sz w:val="22"/>
          <w:szCs w:val="22"/>
        </w:rPr>
      </w:pPr>
    </w:p>
    <w:p w14:paraId="182FCE2E" w14:textId="77777777" w:rsidR="00601A6F" w:rsidRDefault="00601A6F" w:rsidP="001E59A3">
      <w:pPr>
        <w:rPr>
          <w:rFonts w:ascii="Calibri" w:hAnsi="Calibri" w:cs="Calibri"/>
          <w:sz w:val="22"/>
          <w:szCs w:val="22"/>
        </w:rPr>
      </w:pPr>
    </w:p>
    <w:p w14:paraId="01F109D3" w14:textId="64267DE5" w:rsidR="001E59A3" w:rsidRDefault="00421A49" w:rsidP="001E59A3">
      <w:pPr>
        <w:rPr>
          <w:rFonts w:ascii="Calibri" w:hAnsi="Calibri" w:cs="Calibri"/>
          <w:sz w:val="22"/>
          <w:szCs w:val="22"/>
        </w:rPr>
      </w:pPr>
      <w:r>
        <w:rPr>
          <w:rFonts w:ascii="Calibri" w:hAnsi="Calibri" w:cs="Calibri"/>
          <w:sz w:val="22"/>
          <w:szCs w:val="22"/>
        </w:rPr>
        <w:t xml:space="preserve">In het eerste half jaar van 2021 zijn 2 </w:t>
      </w:r>
      <w:r w:rsidR="001E59A3">
        <w:rPr>
          <w:rFonts w:ascii="Calibri" w:hAnsi="Calibri" w:cs="Calibri"/>
          <w:sz w:val="22"/>
          <w:szCs w:val="22"/>
        </w:rPr>
        <w:t xml:space="preserve">nieuwe afdelingen </w:t>
      </w:r>
      <w:r>
        <w:rPr>
          <w:rFonts w:ascii="Calibri" w:hAnsi="Calibri" w:cs="Calibri"/>
          <w:sz w:val="22"/>
          <w:szCs w:val="22"/>
        </w:rPr>
        <w:t>geopend</w:t>
      </w:r>
      <w:r w:rsidR="001E59A3">
        <w:rPr>
          <w:rFonts w:ascii="Calibri" w:hAnsi="Calibri" w:cs="Calibri"/>
          <w:sz w:val="22"/>
          <w:szCs w:val="22"/>
        </w:rPr>
        <w:t>.</w:t>
      </w:r>
      <w:r>
        <w:rPr>
          <w:rFonts w:ascii="Calibri" w:hAnsi="Calibri" w:cs="Calibri"/>
          <w:sz w:val="22"/>
          <w:szCs w:val="22"/>
        </w:rPr>
        <w:t xml:space="preserve"> Dit heeft geleid tot</w:t>
      </w:r>
      <w:r w:rsidR="00E23835">
        <w:rPr>
          <w:rFonts w:ascii="Calibri" w:hAnsi="Calibri" w:cs="Calibri"/>
          <w:sz w:val="22"/>
          <w:szCs w:val="22"/>
        </w:rPr>
        <w:t xml:space="preserve"> in eerste instantie een verhoogde</w:t>
      </w:r>
      <w:r>
        <w:rPr>
          <w:rFonts w:ascii="Calibri" w:hAnsi="Calibri" w:cs="Calibri"/>
          <w:sz w:val="22"/>
          <w:szCs w:val="22"/>
        </w:rPr>
        <w:t xml:space="preserve"> instroom </w:t>
      </w:r>
      <w:r w:rsidR="00E23835">
        <w:rPr>
          <w:rFonts w:ascii="Calibri" w:hAnsi="Calibri" w:cs="Calibri"/>
          <w:sz w:val="22"/>
          <w:szCs w:val="22"/>
        </w:rPr>
        <w:t xml:space="preserve">van medewerkers. </w:t>
      </w:r>
      <w:r w:rsidR="00601A6F">
        <w:rPr>
          <w:rFonts w:ascii="Calibri" w:hAnsi="Calibri" w:cs="Calibri"/>
          <w:sz w:val="22"/>
          <w:szCs w:val="22"/>
        </w:rPr>
        <w:t xml:space="preserve">In Q3 heeft een bedrijfsovername plaatsgevonden van </w:t>
      </w:r>
      <w:r w:rsidR="00601A6F" w:rsidRPr="00601A6F">
        <w:rPr>
          <w:rFonts w:ascii="Calibri" w:hAnsi="Calibri" w:cs="Calibri"/>
          <w:sz w:val="22"/>
          <w:szCs w:val="22"/>
        </w:rPr>
        <w:t>de huishoudelijk medewerkers WMO</w:t>
      </w:r>
      <w:r w:rsidR="00CD3983">
        <w:rPr>
          <w:rFonts w:ascii="Calibri" w:hAnsi="Calibri" w:cs="Calibri"/>
          <w:sz w:val="22"/>
          <w:szCs w:val="22"/>
        </w:rPr>
        <w:t>. Dit verklaart de verhoogde uitstroom in die periode</w:t>
      </w:r>
      <w:r w:rsidR="00601A6F">
        <w:rPr>
          <w:rFonts w:ascii="Calibri" w:hAnsi="Calibri" w:cs="Calibri"/>
          <w:sz w:val="22"/>
          <w:szCs w:val="22"/>
        </w:rPr>
        <w:t xml:space="preserve">. De organisatie heeft </w:t>
      </w:r>
      <w:r w:rsidR="00CD3983">
        <w:rPr>
          <w:rFonts w:ascii="Calibri" w:hAnsi="Calibri" w:cs="Calibri"/>
          <w:sz w:val="22"/>
          <w:szCs w:val="22"/>
        </w:rPr>
        <w:t>in de 2</w:t>
      </w:r>
      <w:r w:rsidR="00CD3983" w:rsidRPr="00CD3983">
        <w:rPr>
          <w:rFonts w:ascii="Calibri" w:hAnsi="Calibri" w:cs="Calibri"/>
          <w:sz w:val="22"/>
          <w:szCs w:val="22"/>
          <w:vertAlign w:val="superscript"/>
        </w:rPr>
        <w:t>e</w:t>
      </w:r>
      <w:r w:rsidR="00CD3983">
        <w:rPr>
          <w:rFonts w:ascii="Calibri" w:hAnsi="Calibri" w:cs="Calibri"/>
          <w:sz w:val="22"/>
          <w:szCs w:val="22"/>
        </w:rPr>
        <w:t xml:space="preserve"> helft van 2021 </w:t>
      </w:r>
      <w:r w:rsidR="00601A6F">
        <w:rPr>
          <w:rFonts w:ascii="Calibri" w:hAnsi="Calibri" w:cs="Calibri"/>
          <w:sz w:val="22"/>
          <w:szCs w:val="22"/>
        </w:rPr>
        <w:t>d</w:t>
      </w:r>
      <w:r w:rsidR="00601A6F" w:rsidRPr="00601A6F">
        <w:rPr>
          <w:rFonts w:ascii="Calibri" w:hAnsi="Calibri" w:cs="Calibri"/>
          <w:sz w:val="22"/>
          <w:szCs w:val="22"/>
        </w:rPr>
        <w:t xml:space="preserve">e focus </w:t>
      </w:r>
      <w:r w:rsidR="00601A6F">
        <w:rPr>
          <w:rFonts w:ascii="Calibri" w:hAnsi="Calibri" w:cs="Calibri"/>
          <w:sz w:val="22"/>
          <w:szCs w:val="22"/>
        </w:rPr>
        <w:t xml:space="preserve">gelegd </w:t>
      </w:r>
      <w:r w:rsidR="00601A6F" w:rsidRPr="00601A6F">
        <w:rPr>
          <w:rFonts w:ascii="Calibri" w:hAnsi="Calibri" w:cs="Calibri"/>
          <w:sz w:val="22"/>
          <w:szCs w:val="22"/>
        </w:rPr>
        <w:t>op de sturing op de uitvoering van de leiderschapsstijl binnen de zorgteams, behoud van medewerkers en op de werving van verzorgenden IG en Verpleegkundigen, zowel op basis van een arbeidscontract als op basis van een ZZP-overeenkomst.</w:t>
      </w:r>
    </w:p>
    <w:p w14:paraId="5A8ADA7B" w14:textId="77777777" w:rsidR="00601A6F" w:rsidRDefault="00601A6F" w:rsidP="001E59A3">
      <w:pPr>
        <w:rPr>
          <w:rFonts w:ascii="Calibri" w:hAnsi="Calibri" w:cs="Calibri"/>
          <w:sz w:val="22"/>
          <w:szCs w:val="22"/>
        </w:rPr>
      </w:pPr>
    </w:p>
    <w:p w14:paraId="58D5334A" w14:textId="77777777" w:rsidR="00CD3983" w:rsidRDefault="00CD3983">
      <w:pPr>
        <w:spacing w:after="200" w:line="276" w:lineRule="auto"/>
        <w:rPr>
          <w:rFonts w:asciiTheme="majorHAnsi" w:eastAsiaTheme="majorEastAsia" w:hAnsiTheme="majorHAnsi" w:cstheme="majorBidi"/>
          <w:color w:val="438086" w:themeColor="accent2"/>
          <w:sz w:val="32"/>
          <w:szCs w:val="32"/>
        </w:rPr>
      </w:pPr>
      <w:r>
        <w:br w:type="page"/>
      </w:r>
    </w:p>
    <w:p w14:paraId="6F0B7927" w14:textId="4A812E2C" w:rsidR="00490823" w:rsidRPr="00BB6CC8" w:rsidRDefault="00490823" w:rsidP="00BB6CC8">
      <w:pPr>
        <w:pStyle w:val="Kop1"/>
      </w:pPr>
      <w:bookmarkStart w:id="10" w:name="_Toc106713112"/>
      <w:r w:rsidRPr="00BB6CC8">
        <w:lastRenderedPageBreak/>
        <w:t>Gebruik van hulpbronnen</w:t>
      </w:r>
      <w:bookmarkEnd w:id="10"/>
    </w:p>
    <w:p w14:paraId="50B3FAB0" w14:textId="31307D87" w:rsidR="00E2150D" w:rsidRDefault="00E2150D" w:rsidP="00E2150D">
      <w:pPr>
        <w:rPr>
          <w:rFonts w:ascii="Calibri" w:hAnsi="Calibri" w:cs="Calibri"/>
          <w:sz w:val="22"/>
          <w:szCs w:val="22"/>
        </w:rPr>
      </w:pPr>
      <w:r w:rsidRPr="00E2150D">
        <w:rPr>
          <w:rFonts w:ascii="Calibri" w:hAnsi="Calibri" w:cs="Calibri"/>
          <w:sz w:val="22"/>
          <w:szCs w:val="22"/>
        </w:rPr>
        <w:t xml:space="preserve">In Q2 is gestart met het opstellen van het </w:t>
      </w:r>
      <w:r w:rsidR="00DE5B6C" w:rsidRPr="00E2150D">
        <w:rPr>
          <w:rFonts w:ascii="Calibri" w:hAnsi="Calibri" w:cs="Calibri"/>
          <w:sz w:val="22"/>
          <w:szCs w:val="22"/>
        </w:rPr>
        <w:t>ICT-beleidsplan</w:t>
      </w:r>
      <w:r w:rsidRPr="00E2150D">
        <w:rPr>
          <w:rFonts w:ascii="Calibri" w:hAnsi="Calibri" w:cs="Calibri"/>
          <w:sz w:val="22"/>
          <w:szCs w:val="22"/>
        </w:rPr>
        <w:t xml:space="preserve"> voor de periode 2021-2024. </w:t>
      </w:r>
      <w:r>
        <w:rPr>
          <w:rFonts w:ascii="Calibri" w:hAnsi="Calibri" w:cs="Calibri"/>
          <w:sz w:val="22"/>
          <w:szCs w:val="22"/>
        </w:rPr>
        <w:t xml:space="preserve"> Een onderdeel van dit beleidsplan is </w:t>
      </w:r>
      <w:r w:rsidR="00517A22">
        <w:rPr>
          <w:rFonts w:ascii="Calibri" w:hAnsi="Calibri" w:cs="Calibri"/>
          <w:sz w:val="22"/>
          <w:szCs w:val="22"/>
        </w:rPr>
        <w:t>de inzet van domotica en technologie</w:t>
      </w:r>
      <w:r w:rsidR="00DE5B6C">
        <w:rPr>
          <w:rFonts w:ascii="Calibri" w:hAnsi="Calibri" w:cs="Calibri"/>
          <w:sz w:val="22"/>
          <w:szCs w:val="22"/>
        </w:rPr>
        <w:t xml:space="preserve"> binnen De Merwelanden</w:t>
      </w:r>
      <w:r w:rsidR="00517A22">
        <w:rPr>
          <w:rFonts w:ascii="Calibri" w:hAnsi="Calibri" w:cs="Calibri"/>
          <w:sz w:val="22"/>
          <w:szCs w:val="22"/>
        </w:rPr>
        <w:t xml:space="preserve">. </w:t>
      </w:r>
      <w:r w:rsidRPr="00E2150D">
        <w:rPr>
          <w:rFonts w:ascii="Calibri" w:hAnsi="Calibri" w:cs="Calibri"/>
          <w:sz w:val="22"/>
          <w:szCs w:val="22"/>
        </w:rPr>
        <w:t xml:space="preserve">Vanuit missie en visie is vanuit het perspectief van de “ICT klanten” (cliënten, bewoners en medewerkers) beschreven welke initiatieven de komende jaren op de agenda staan met een planning per jaar en een investeringsplan. In Q4 is het </w:t>
      </w:r>
      <w:r w:rsidR="00DE5B6C" w:rsidRPr="00E2150D">
        <w:rPr>
          <w:rFonts w:ascii="Calibri" w:hAnsi="Calibri" w:cs="Calibri"/>
          <w:sz w:val="22"/>
          <w:szCs w:val="22"/>
        </w:rPr>
        <w:t>ICT-beleidsplan</w:t>
      </w:r>
      <w:r w:rsidRPr="00E2150D">
        <w:rPr>
          <w:rFonts w:ascii="Calibri" w:hAnsi="Calibri" w:cs="Calibri"/>
          <w:sz w:val="22"/>
          <w:szCs w:val="22"/>
        </w:rPr>
        <w:t xml:space="preserve"> afgerond en besproken in de RvT. </w:t>
      </w:r>
      <w:r>
        <w:rPr>
          <w:rFonts w:ascii="Calibri" w:hAnsi="Calibri" w:cs="Calibri"/>
          <w:sz w:val="22"/>
          <w:szCs w:val="22"/>
        </w:rPr>
        <w:t>De b</w:t>
      </w:r>
      <w:r w:rsidRPr="00E2150D">
        <w:rPr>
          <w:rFonts w:ascii="Calibri" w:hAnsi="Calibri" w:cs="Calibri"/>
          <w:sz w:val="22"/>
          <w:szCs w:val="22"/>
        </w:rPr>
        <w:t xml:space="preserve">eleidsvoornemens zijn opgenomen in de begroting </w:t>
      </w:r>
      <w:r>
        <w:rPr>
          <w:rFonts w:ascii="Calibri" w:hAnsi="Calibri" w:cs="Calibri"/>
          <w:sz w:val="22"/>
          <w:szCs w:val="22"/>
        </w:rPr>
        <w:t xml:space="preserve">van </w:t>
      </w:r>
      <w:r w:rsidRPr="00E2150D">
        <w:rPr>
          <w:rFonts w:ascii="Calibri" w:hAnsi="Calibri" w:cs="Calibri"/>
          <w:sz w:val="22"/>
          <w:szCs w:val="22"/>
        </w:rPr>
        <w:t>2022.</w:t>
      </w:r>
    </w:p>
    <w:p w14:paraId="1EFE0714" w14:textId="77777777" w:rsidR="00E2150D" w:rsidRPr="00E2150D" w:rsidRDefault="00E2150D" w:rsidP="00E2150D">
      <w:pPr>
        <w:rPr>
          <w:rFonts w:ascii="Calibri" w:hAnsi="Calibri" w:cs="Calibri"/>
          <w:sz w:val="22"/>
          <w:szCs w:val="22"/>
        </w:rPr>
      </w:pPr>
    </w:p>
    <w:p w14:paraId="126244CA" w14:textId="531A539E" w:rsidR="00E2150D" w:rsidRDefault="00517A22" w:rsidP="00517A22">
      <w:pPr>
        <w:rPr>
          <w:rFonts w:ascii="Calibri" w:hAnsi="Calibri" w:cs="Calibri"/>
          <w:sz w:val="22"/>
          <w:szCs w:val="22"/>
        </w:rPr>
      </w:pPr>
      <w:r w:rsidRPr="00517A22">
        <w:rPr>
          <w:rFonts w:ascii="Calibri" w:hAnsi="Calibri" w:cs="Calibri"/>
          <w:sz w:val="22"/>
          <w:szCs w:val="22"/>
        </w:rPr>
        <w:t xml:space="preserve">In </w:t>
      </w:r>
      <w:r>
        <w:rPr>
          <w:rFonts w:ascii="Calibri" w:hAnsi="Calibri" w:cs="Calibri"/>
          <w:sz w:val="22"/>
          <w:szCs w:val="22"/>
        </w:rPr>
        <w:t>Q3</w:t>
      </w:r>
      <w:r w:rsidRPr="00517A22">
        <w:rPr>
          <w:rFonts w:ascii="Calibri" w:hAnsi="Calibri" w:cs="Calibri"/>
          <w:sz w:val="22"/>
          <w:szCs w:val="22"/>
        </w:rPr>
        <w:t xml:space="preserve"> 2020 is </w:t>
      </w:r>
      <w:r>
        <w:rPr>
          <w:rFonts w:ascii="Calibri" w:hAnsi="Calibri" w:cs="Calibri"/>
          <w:sz w:val="22"/>
          <w:szCs w:val="22"/>
        </w:rPr>
        <w:t xml:space="preserve">gestart met </w:t>
      </w:r>
      <w:r w:rsidRPr="00517A22">
        <w:rPr>
          <w:rFonts w:ascii="Calibri" w:hAnsi="Calibri" w:cs="Calibri"/>
          <w:sz w:val="22"/>
          <w:szCs w:val="22"/>
        </w:rPr>
        <w:t>de inrichting en invoering van de digitale werkplekken</w:t>
      </w:r>
      <w:r>
        <w:rPr>
          <w:rFonts w:ascii="Calibri" w:hAnsi="Calibri" w:cs="Calibri"/>
          <w:sz w:val="22"/>
          <w:szCs w:val="22"/>
        </w:rPr>
        <w:t xml:space="preserve"> (FLOW)</w:t>
      </w:r>
      <w:r w:rsidRPr="00517A22">
        <w:rPr>
          <w:rFonts w:ascii="Calibri" w:hAnsi="Calibri" w:cs="Calibri"/>
          <w:sz w:val="22"/>
          <w:szCs w:val="22"/>
        </w:rPr>
        <w:t xml:space="preserve">. </w:t>
      </w:r>
      <w:r>
        <w:rPr>
          <w:rFonts w:ascii="Calibri" w:hAnsi="Calibri" w:cs="Calibri"/>
          <w:sz w:val="22"/>
          <w:szCs w:val="22"/>
        </w:rPr>
        <w:t xml:space="preserve">Vanaf Q2 2021 </w:t>
      </w:r>
      <w:r w:rsidR="00DE5B6C">
        <w:rPr>
          <w:rFonts w:ascii="Calibri" w:hAnsi="Calibri" w:cs="Calibri"/>
          <w:sz w:val="22"/>
          <w:szCs w:val="22"/>
        </w:rPr>
        <w:t>is met een kleine groep medewerkers gestart met het</w:t>
      </w:r>
      <w:r w:rsidRPr="00517A22">
        <w:rPr>
          <w:rFonts w:ascii="Calibri" w:hAnsi="Calibri" w:cs="Calibri"/>
          <w:sz w:val="22"/>
          <w:szCs w:val="22"/>
        </w:rPr>
        <w:t xml:space="preserve"> dagelijks gebruik </w:t>
      </w:r>
      <w:r w:rsidR="00DE5B6C">
        <w:rPr>
          <w:rFonts w:ascii="Calibri" w:hAnsi="Calibri" w:cs="Calibri"/>
          <w:sz w:val="22"/>
          <w:szCs w:val="22"/>
        </w:rPr>
        <w:t xml:space="preserve">van </w:t>
      </w:r>
      <w:r>
        <w:rPr>
          <w:rFonts w:ascii="Calibri" w:hAnsi="Calibri" w:cs="Calibri"/>
          <w:sz w:val="22"/>
          <w:szCs w:val="22"/>
        </w:rPr>
        <w:t xml:space="preserve">deze </w:t>
      </w:r>
      <w:r w:rsidR="00DE5B6C">
        <w:rPr>
          <w:rFonts w:ascii="Calibri" w:hAnsi="Calibri" w:cs="Calibri"/>
          <w:sz w:val="22"/>
          <w:szCs w:val="22"/>
        </w:rPr>
        <w:t>digitale</w:t>
      </w:r>
      <w:r>
        <w:rPr>
          <w:rFonts w:ascii="Calibri" w:hAnsi="Calibri" w:cs="Calibri"/>
          <w:sz w:val="22"/>
          <w:szCs w:val="22"/>
        </w:rPr>
        <w:t xml:space="preserve"> werkplek</w:t>
      </w:r>
      <w:r w:rsidRPr="00517A22">
        <w:rPr>
          <w:rFonts w:ascii="Calibri" w:hAnsi="Calibri" w:cs="Calibri"/>
          <w:sz w:val="22"/>
          <w:szCs w:val="22"/>
        </w:rPr>
        <w:t>.</w:t>
      </w:r>
      <w:r>
        <w:rPr>
          <w:rFonts w:ascii="Calibri" w:hAnsi="Calibri" w:cs="Calibri"/>
          <w:sz w:val="22"/>
          <w:szCs w:val="22"/>
        </w:rPr>
        <w:t xml:space="preserve"> Gedurende het jaar heeft de vervolg implementatie plaatsgevonden en kunnen </w:t>
      </w:r>
      <w:r w:rsidRPr="00517A22">
        <w:rPr>
          <w:rFonts w:ascii="Calibri" w:hAnsi="Calibri" w:cs="Calibri"/>
          <w:sz w:val="22"/>
          <w:szCs w:val="22"/>
        </w:rPr>
        <w:t xml:space="preserve">alle gebruikers gebruik </w:t>
      </w:r>
      <w:r>
        <w:rPr>
          <w:rFonts w:ascii="Calibri" w:hAnsi="Calibri" w:cs="Calibri"/>
          <w:sz w:val="22"/>
          <w:szCs w:val="22"/>
        </w:rPr>
        <w:t xml:space="preserve">maken </w:t>
      </w:r>
      <w:r w:rsidRPr="00517A22">
        <w:rPr>
          <w:rFonts w:ascii="Calibri" w:hAnsi="Calibri" w:cs="Calibri"/>
          <w:sz w:val="22"/>
          <w:szCs w:val="22"/>
        </w:rPr>
        <w:t>van FLOW.</w:t>
      </w:r>
      <w:r>
        <w:rPr>
          <w:rFonts w:ascii="Calibri" w:hAnsi="Calibri" w:cs="Calibri"/>
          <w:sz w:val="22"/>
          <w:szCs w:val="22"/>
        </w:rPr>
        <w:t xml:space="preserve"> </w:t>
      </w:r>
    </w:p>
    <w:p w14:paraId="5451C955" w14:textId="22B37E78" w:rsidR="00DE5B6C" w:rsidRDefault="00DE5B6C" w:rsidP="00517A22">
      <w:pPr>
        <w:rPr>
          <w:rFonts w:ascii="Calibri" w:hAnsi="Calibri" w:cs="Calibri"/>
          <w:sz w:val="22"/>
          <w:szCs w:val="22"/>
        </w:rPr>
      </w:pPr>
    </w:p>
    <w:p w14:paraId="17225B97" w14:textId="644A1412" w:rsidR="00DE5B6C" w:rsidRDefault="00DE5B6C" w:rsidP="00DE5B6C">
      <w:pPr>
        <w:rPr>
          <w:rFonts w:ascii="Calibri" w:hAnsi="Calibri" w:cs="Calibri"/>
          <w:sz w:val="22"/>
          <w:szCs w:val="22"/>
        </w:rPr>
      </w:pPr>
      <w:r>
        <w:rPr>
          <w:rFonts w:ascii="Calibri" w:hAnsi="Calibri" w:cs="Calibri"/>
          <w:sz w:val="22"/>
          <w:szCs w:val="22"/>
        </w:rPr>
        <w:t xml:space="preserve">Op de eerste 3 etages van KSW is </w:t>
      </w:r>
      <w:r w:rsidRPr="00DE5B6C">
        <w:rPr>
          <w:rFonts w:ascii="Calibri" w:hAnsi="Calibri" w:cs="Calibri"/>
          <w:sz w:val="22"/>
          <w:szCs w:val="22"/>
        </w:rPr>
        <w:t xml:space="preserve">de zorgtechnologie van BproCare </w:t>
      </w:r>
      <w:r>
        <w:rPr>
          <w:rFonts w:ascii="Calibri" w:hAnsi="Calibri" w:cs="Calibri"/>
          <w:sz w:val="22"/>
          <w:szCs w:val="22"/>
        </w:rPr>
        <w:t xml:space="preserve">geïmplementeerd en beschikbaar. De cliënten en medewerkers werken </w:t>
      </w:r>
      <w:r w:rsidRPr="00DE5B6C">
        <w:rPr>
          <w:rFonts w:ascii="Calibri" w:hAnsi="Calibri" w:cs="Calibri"/>
          <w:sz w:val="22"/>
          <w:szCs w:val="22"/>
        </w:rPr>
        <w:t xml:space="preserve">naar volle tevredenheid </w:t>
      </w:r>
      <w:r>
        <w:rPr>
          <w:rFonts w:ascii="Calibri" w:hAnsi="Calibri" w:cs="Calibri"/>
          <w:sz w:val="22"/>
          <w:szCs w:val="22"/>
        </w:rPr>
        <w:t>met deze zorgdomotica.</w:t>
      </w:r>
    </w:p>
    <w:p w14:paraId="20F3869C" w14:textId="77777777" w:rsidR="00517A22" w:rsidRDefault="00517A22" w:rsidP="00517A22">
      <w:pPr>
        <w:rPr>
          <w:rFonts w:ascii="Calibri" w:hAnsi="Calibri" w:cs="Calibri"/>
          <w:sz w:val="22"/>
          <w:szCs w:val="22"/>
        </w:rPr>
      </w:pPr>
    </w:p>
    <w:p w14:paraId="4F94E9C4" w14:textId="741D30DB" w:rsidR="00517A22" w:rsidRDefault="00517A22" w:rsidP="00517A22">
      <w:pPr>
        <w:rPr>
          <w:rFonts w:ascii="Calibri" w:hAnsi="Calibri" w:cs="Calibri"/>
          <w:sz w:val="22"/>
          <w:szCs w:val="22"/>
        </w:rPr>
      </w:pPr>
      <w:r>
        <w:rPr>
          <w:rFonts w:ascii="Calibri" w:hAnsi="Calibri" w:cs="Calibri"/>
          <w:sz w:val="22"/>
          <w:szCs w:val="22"/>
        </w:rPr>
        <w:t xml:space="preserve">In Q3 </w:t>
      </w:r>
      <w:r w:rsidRPr="00E2150D">
        <w:rPr>
          <w:rFonts w:ascii="Calibri" w:hAnsi="Calibri" w:cs="Calibri"/>
          <w:sz w:val="22"/>
          <w:szCs w:val="22"/>
        </w:rPr>
        <w:t xml:space="preserve">is een projectleider zorgtechnologie aangesteld. Deze functionaris zal een aanjaagfunctie hebben op de ontwikkeling van zorgtechnologie binnen De Merwelanden en vormt de verbinding tussen techniek en gebruiker.  </w:t>
      </w:r>
      <w:r w:rsidR="00DE5B6C">
        <w:rPr>
          <w:rFonts w:ascii="Calibri" w:hAnsi="Calibri" w:cs="Calibri"/>
          <w:sz w:val="22"/>
          <w:szCs w:val="22"/>
        </w:rPr>
        <w:t>Ter versteviging van de adoptie van FLOW en zorgtechnologie zal in 202</w:t>
      </w:r>
      <w:r w:rsidR="004C1520">
        <w:rPr>
          <w:rFonts w:ascii="Calibri" w:hAnsi="Calibri" w:cs="Calibri"/>
          <w:sz w:val="22"/>
          <w:szCs w:val="22"/>
        </w:rPr>
        <w:t>2</w:t>
      </w:r>
      <w:r w:rsidR="00DE5B6C">
        <w:rPr>
          <w:rFonts w:ascii="Calibri" w:hAnsi="Calibri" w:cs="Calibri"/>
          <w:sz w:val="22"/>
          <w:szCs w:val="22"/>
        </w:rPr>
        <w:t xml:space="preserve"> de </w:t>
      </w:r>
      <w:proofErr w:type="spellStart"/>
      <w:r w:rsidR="00DE5B6C">
        <w:rPr>
          <w:rFonts w:ascii="Calibri" w:hAnsi="Calibri" w:cs="Calibri"/>
          <w:sz w:val="22"/>
          <w:szCs w:val="22"/>
        </w:rPr>
        <w:t>d</w:t>
      </w:r>
      <w:r w:rsidRPr="00E2150D">
        <w:rPr>
          <w:rFonts w:ascii="Calibri" w:hAnsi="Calibri" w:cs="Calibri"/>
          <w:sz w:val="22"/>
          <w:szCs w:val="22"/>
        </w:rPr>
        <w:t>igicoaches</w:t>
      </w:r>
      <w:proofErr w:type="spellEnd"/>
      <w:r w:rsidR="00DE5B6C">
        <w:rPr>
          <w:rFonts w:ascii="Calibri" w:hAnsi="Calibri" w:cs="Calibri"/>
          <w:sz w:val="22"/>
          <w:szCs w:val="22"/>
        </w:rPr>
        <w:t xml:space="preserve"> worden geïntroduceerd</w:t>
      </w:r>
      <w:r w:rsidRPr="00E2150D">
        <w:rPr>
          <w:rFonts w:ascii="Calibri" w:hAnsi="Calibri" w:cs="Calibri"/>
          <w:sz w:val="22"/>
          <w:szCs w:val="22"/>
        </w:rPr>
        <w:t xml:space="preserve">. </w:t>
      </w:r>
      <w:r w:rsidR="00DE5B6C">
        <w:rPr>
          <w:rFonts w:ascii="Calibri" w:hAnsi="Calibri" w:cs="Calibri"/>
          <w:sz w:val="22"/>
          <w:szCs w:val="22"/>
        </w:rPr>
        <w:t>Ook zal v</w:t>
      </w:r>
      <w:r w:rsidRPr="00E2150D">
        <w:rPr>
          <w:rFonts w:ascii="Calibri" w:hAnsi="Calibri" w:cs="Calibri"/>
          <w:sz w:val="22"/>
          <w:szCs w:val="22"/>
        </w:rPr>
        <w:t xml:space="preserve">oor medewerkers het Spreekuur Zorgtechnologie </w:t>
      </w:r>
      <w:r w:rsidR="00DE5B6C">
        <w:rPr>
          <w:rFonts w:ascii="Calibri" w:hAnsi="Calibri" w:cs="Calibri"/>
          <w:sz w:val="22"/>
          <w:szCs w:val="22"/>
        </w:rPr>
        <w:t xml:space="preserve">worden </w:t>
      </w:r>
      <w:r w:rsidRPr="00E2150D">
        <w:rPr>
          <w:rFonts w:ascii="Calibri" w:hAnsi="Calibri" w:cs="Calibri"/>
          <w:sz w:val="22"/>
          <w:szCs w:val="22"/>
        </w:rPr>
        <w:t xml:space="preserve">opgezet om vragen te stellen.  </w:t>
      </w:r>
    </w:p>
    <w:p w14:paraId="400296DE" w14:textId="77777777" w:rsidR="00DA26A5" w:rsidRDefault="00DA26A5">
      <w:pPr>
        <w:spacing w:after="200" w:line="276" w:lineRule="auto"/>
        <w:rPr>
          <w:rFonts w:asciiTheme="majorHAnsi" w:eastAsiaTheme="majorEastAsia" w:hAnsiTheme="majorHAnsi" w:cstheme="majorBidi"/>
          <w:color w:val="438086" w:themeColor="accent2"/>
          <w:sz w:val="32"/>
          <w:szCs w:val="32"/>
        </w:rPr>
      </w:pPr>
      <w:r>
        <w:br w:type="page"/>
      </w:r>
    </w:p>
    <w:p w14:paraId="4E568A62" w14:textId="57E67AD1" w:rsidR="00490823" w:rsidRPr="00BB6CC8" w:rsidRDefault="00490823" w:rsidP="00BB6CC8">
      <w:pPr>
        <w:pStyle w:val="Kop1"/>
      </w:pPr>
      <w:bookmarkStart w:id="11" w:name="_Toc106713113"/>
      <w:r w:rsidRPr="00BB6CC8">
        <w:lastRenderedPageBreak/>
        <w:t>Gebruik van informatie</w:t>
      </w:r>
      <w:bookmarkEnd w:id="11"/>
    </w:p>
    <w:p w14:paraId="3045CAA1" w14:textId="69314A62" w:rsidR="00803A8D" w:rsidRDefault="00803A8D" w:rsidP="00803A8D">
      <w:pPr>
        <w:rPr>
          <w:rFonts w:ascii="Calibri" w:hAnsi="Calibri" w:cs="Calibri"/>
          <w:sz w:val="22"/>
          <w:szCs w:val="22"/>
        </w:rPr>
      </w:pPr>
      <w:r w:rsidRPr="00803A8D">
        <w:rPr>
          <w:rFonts w:ascii="Calibri" w:hAnsi="Calibri" w:cs="Calibri"/>
          <w:sz w:val="22"/>
          <w:szCs w:val="22"/>
        </w:rPr>
        <w:t>De Merwelanden maakt gebruik van administratiesystemen zoals ONS van Nedap, Carenzorgt, Medimo, Learnlinq (Leermanagementsysteem) klachtenregistratiesysteem, Triasweb en QDna</w:t>
      </w:r>
      <w:r>
        <w:rPr>
          <w:rFonts w:ascii="Calibri" w:hAnsi="Calibri" w:cs="Calibri"/>
          <w:sz w:val="22"/>
          <w:szCs w:val="22"/>
        </w:rPr>
        <w:t xml:space="preserve"> (MTO/KTO)</w:t>
      </w:r>
      <w:r w:rsidRPr="00803A8D">
        <w:rPr>
          <w:rFonts w:ascii="Calibri" w:hAnsi="Calibri" w:cs="Calibri"/>
          <w:sz w:val="22"/>
          <w:szCs w:val="22"/>
        </w:rPr>
        <w:t xml:space="preserve">. </w:t>
      </w:r>
      <w:r>
        <w:rPr>
          <w:rFonts w:ascii="Calibri" w:hAnsi="Calibri" w:cs="Calibri"/>
          <w:sz w:val="22"/>
          <w:szCs w:val="22"/>
        </w:rPr>
        <w:t xml:space="preserve">Daarnaast beschikt de afdeling personeelszaken en de </w:t>
      </w:r>
      <w:r w:rsidR="00DA26A5">
        <w:rPr>
          <w:rFonts w:ascii="Calibri" w:hAnsi="Calibri" w:cs="Calibri"/>
          <w:sz w:val="22"/>
          <w:szCs w:val="22"/>
        </w:rPr>
        <w:t>financiële</w:t>
      </w:r>
      <w:r>
        <w:rPr>
          <w:rFonts w:ascii="Calibri" w:hAnsi="Calibri" w:cs="Calibri"/>
          <w:sz w:val="22"/>
          <w:szCs w:val="22"/>
        </w:rPr>
        <w:t xml:space="preserve"> administratie ook over </w:t>
      </w:r>
      <w:r w:rsidR="00DA26A5">
        <w:rPr>
          <w:rFonts w:ascii="Calibri" w:hAnsi="Calibri" w:cs="Calibri"/>
          <w:sz w:val="22"/>
          <w:szCs w:val="22"/>
        </w:rPr>
        <w:t>digitale</w:t>
      </w:r>
      <w:r>
        <w:rPr>
          <w:rFonts w:ascii="Calibri" w:hAnsi="Calibri" w:cs="Calibri"/>
          <w:sz w:val="22"/>
          <w:szCs w:val="22"/>
        </w:rPr>
        <w:t xml:space="preserve"> systemen die de bedrijfsvoering ondersteunen. De </w:t>
      </w:r>
      <w:r w:rsidRPr="00803A8D">
        <w:rPr>
          <w:rFonts w:ascii="Calibri" w:hAnsi="Calibri" w:cs="Calibri"/>
          <w:sz w:val="22"/>
          <w:szCs w:val="22"/>
        </w:rPr>
        <w:t xml:space="preserve">informatie uit deze systemen wordt gebruikt voor het opstellen van de ontwikkelplannen en de resultaatverslagen. </w:t>
      </w:r>
    </w:p>
    <w:p w14:paraId="43337794" w14:textId="287F495A" w:rsidR="00803A8D" w:rsidRDefault="00803A8D" w:rsidP="00803A8D">
      <w:pPr>
        <w:rPr>
          <w:rFonts w:ascii="Calibri" w:hAnsi="Calibri" w:cs="Calibri"/>
          <w:sz w:val="22"/>
          <w:szCs w:val="22"/>
        </w:rPr>
      </w:pPr>
    </w:p>
    <w:p w14:paraId="362DD158" w14:textId="10D180D1" w:rsidR="00803A8D" w:rsidRDefault="00803A8D" w:rsidP="00803A8D">
      <w:pPr>
        <w:rPr>
          <w:rFonts w:ascii="Calibri" w:hAnsi="Calibri" w:cs="Calibri"/>
          <w:sz w:val="22"/>
          <w:szCs w:val="22"/>
        </w:rPr>
      </w:pPr>
      <w:r>
        <w:rPr>
          <w:rFonts w:ascii="Calibri" w:hAnsi="Calibri" w:cs="Calibri"/>
          <w:sz w:val="22"/>
          <w:szCs w:val="22"/>
        </w:rPr>
        <w:t>De toepassing Triasweb is uitgebreid met de auditmodule. Borging van het gebruik van deze module zal in 2022 plaatsvinden</w:t>
      </w:r>
      <w:r w:rsidR="00DA26A5">
        <w:rPr>
          <w:rFonts w:ascii="Calibri" w:hAnsi="Calibri" w:cs="Calibri"/>
          <w:sz w:val="22"/>
          <w:szCs w:val="22"/>
        </w:rPr>
        <w:t xml:space="preserve">. </w:t>
      </w:r>
    </w:p>
    <w:p w14:paraId="1088F329" w14:textId="7524B4A7" w:rsidR="00803A8D" w:rsidRDefault="00803A8D" w:rsidP="00022656">
      <w:pPr>
        <w:rPr>
          <w:rFonts w:ascii="Calibri" w:hAnsi="Calibri" w:cs="Calibri"/>
          <w:sz w:val="22"/>
          <w:szCs w:val="22"/>
        </w:rPr>
      </w:pPr>
    </w:p>
    <w:p w14:paraId="0D28F106" w14:textId="77777777" w:rsidR="00DA26A5" w:rsidRPr="008357A2" w:rsidRDefault="00DA26A5" w:rsidP="00DA26A5">
      <w:pPr>
        <w:rPr>
          <w:rFonts w:ascii="Calibri" w:hAnsi="Calibri" w:cs="Calibri"/>
          <w:b/>
          <w:bCs/>
          <w:sz w:val="22"/>
          <w:szCs w:val="22"/>
        </w:rPr>
      </w:pPr>
      <w:r w:rsidRPr="008357A2">
        <w:rPr>
          <w:rFonts w:ascii="Calibri" w:hAnsi="Calibri" w:cs="Calibri"/>
          <w:b/>
          <w:bCs/>
          <w:sz w:val="22"/>
          <w:szCs w:val="22"/>
        </w:rPr>
        <w:t>Klanttevredenheidsonderzoek</w:t>
      </w:r>
      <w:r>
        <w:rPr>
          <w:rFonts w:ascii="Calibri" w:hAnsi="Calibri" w:cs="Calibri"/>
          <w:b/>
          <w:bCs/>
          <w:sz w:val="22"/>
          <w:szCs w:val="22"/>
        </w:rPr>
        <w:t xml:space="preserve"> (KTO)</w:t>
      </w:r>
    </w:p>
    <w:p w14:paraId="76B31831" w14:textId="11265802" w:rsidR="00DA26A5" w:rsidRPr="008357A2" w:rsidRDefault="00DA26A5" w:rsidP="00DA26A5">
      <w:pPr>
        <w:rPr>
          <w:rFonts w:ascii="Calibri" w:hAnsi="Calibri" w:cs="Calibri"/>
          <w:sz w:val="22"/>
          <w:szCs w:val="22"/>
        </w:rPr>
      </w:pPr>
      <w:bookmarkStart w:id="12" w:name="_Hlk106614660"/>
      <w:r w:rsidRPr="008357A2">
        <w:rPr>
          <w:rFonts w:ascii="Calibri" w:hAnsi="Calibri" w:cs="Calibri"/>
          <w:sz w:val="22"/>
          <w:szCs w:val="22"/>
        </w:rPr>
        <w:t xml:space="preserve">In </w:t>
      </w:r>
      <w:r>
        <w:rPr>
          <w:rFonts w:ascii="Calibri" w:hAnsi="Calibri" w:cs="Calibri"/>
          <w:sz w:val="22"/>
          <w:szCs w:val="22"/>
        </w:rPr>
        <w:t xml:space="preserve">2021 heeft het klanttevredenheidsonderzoek plaatsgevonden. De </w:t>
      </w:r>
      <w:r w:rsidR="00512BFC">
        <w:rPr>
          <w:rFonts w:ascii="Calibri" w:hAnsi="Calibri" w:cs="Calibri"/>
          <w:sz w:val="22"/>
          <w:szCs w:val="22"/>
        </w:rPr>
        <w:t>cliënten</w:t>
      </w:r>
      <w:r>
        <w:rPr>
          <w:rFonts w:ascii="Calibri" w:hAnsi="Calibri" w:cs="Calibri"/>
          <w:sz w:val="22"/>
          <w:szCs w:val="22"/>
        </w:rPr>
        <w:t xml:space="preserve"> hebben de dienstverlening gewaardeerd met gemiddeld 6,9. </w:t>
      </w:r>
      <w:bookmarkEnd w:id="12"/>
      <w:r>
        <w:rPr>
          <w:rFonts w:ascii="Calibri" w:hAnsi="Calibri" w:cs="Calibri"/>
          <w:sz w:val="22"/>
          <w:szCs w:val="22"/>
        </w:rPr>
        <w:t>Hierbij</w:t>
      </w:r>
      <w:r w:rsidRPr="008B3A66">
        <w:t xml:space="preserve"> </w:t>
      </w:r>
      <w:r>
        <w:rPr>
          <w:rFonts w:ascii="Calibri" w:hAnsi="Calibri" w:cs="Calibri"/>
          <w:sz w:val="22"/>
          <w:szCs w:val="22"/>
        </w:rPr>
        <w:t>zijn</w:t>
      </w:r>
      <w:r w:rsidRPr="008B3A66">
        <w:rPr>
          <w:rFonts w:ascii="Calibri" w:hAnsi="Calibri" w:cs="Calibri"/>
          <w:sz w:val="22"/>
          <w:szCs w:val="22"/>
        </w:rPr>
        <w:t xml:space="preserve"> duidelijke verschillen tussen de verschillende woningen</w:t>
      </w:r>
      <w:r>
        <w:rPr>
          <w:rFonts w:ascii="Calibri" w:hAnsi="Calibri" w:cs="Calibri"/>
          <w:sz w:val="22"/>
          <w:szCs w:val="22"/>
        </w:rPr>
        <w:t xml:space="preserve"> zichtbaar</w:t>
      </w:r>
      <w:r w:rsidRPr="008B3A66">
        <w:rPr>
          <w:rFonts w:ascii="Calibri" w:hAnsi="Calibri" w:cs="Calibri"/>
          <w:sz w:val="22"/>
          <w:szCs w:val="22"/>
        </w:rPr>
        <w:t>.</w:t>
      </w:r>
      <w:r>
        <w:rPr>
          <w:rFonts w:ascii="Calibri" w:hAnsi="Calibri" w:cs="Calibri"/>
          <w:sz w:val="22"/>
          <w:szCs w:val="22"/>
        </w:rPr>
        <w:t xml:space="preserve"> Naar aanleiding van de uitkomsten van dit onderzoek heeft de organisatie ingezet op de verbetering van de schoonmaak van de woningen en het opstarten van de teamoverleggen met de integratie van de</w:t>
      </w:r>
      <w:r w:rsidRPr="00E15350">
        <w:rPr>
          <w:rFonts w:ascii="Calibri" w:hAnsi="Calibri" w:cs="Calibri"/>
          <w:sz w:val="22"/>
          <w:szCs w:val="22"/>
        </w:rPr>
        <w:t xml:space="preserve"> </w:t>
      </w:r>
      <w:r w:rsidRPr="00B66C7F">
        <w:rPr>
          <w:rFonts w:ascii="Calibri" w:hAnsi="Calibri" w:cs="Calibri"/>
          <w:sz w:val="22"/>
          <w:szCs w:val="22"/>
        </w:rPr>
        <w:t>sqrum-methode</w:t>
      </w:r>
      <w:r>
        <w:rPr>
          <w:rFonts w:ascii="Calibri" w:hAnsi="Calibri" w:cs="Calibri"/>
          <w:sz w:val="22"/>
          <w:szCs w:val="22"/>
        </w:rPr>
        <w:t xml:space="preserve">.  </w:t>
      </w:r>
      <w:r w:rsidRPr="0013683F">
        <w:rPr>
          <w:rFonts w:ascii="Calibri" w:hAnsi="Calibri" w:cs="Calibri"/>
          <w:sz w:val="22"/>
          <w:szCs w:val="22"/>
        </w:rPr>
        <w:t>Het merendeel van de respondenten geeft een 7 of hoger op de vraag of zij De Merwelanden zouden aanbevelen aan familie en vrienden.</w:t>
      </w:r>
    </w:p>
    <w:p w14:paraId="4FB405AA" w14:textId="77777777" w:rsidR="00DA26A5" w:rsidRDefault="00DA26A5" w:rsidP="00DA26A5">
      <w:pPr>
        <w:rPr>
          <w:rFonts w:ascii="Calibri" w:hAnsi="Calibri" w:cs="Calibri"/>
          <w:sz w:val="22"/>
          <w:szCs w:val="22"/>
        </w:rPr>
      </w:pPr>
    </w:p>
    <w:p w14:paraId="7F542908" w14:textId="77777777" w:rsidR="00DA26A5" w:rsidRPr="00284B56" w:rsidRDefault="00DA26A5" w:rsidP="00DA26A5">
      <w:pPr>
        <w:rPr>
          <w:rFonts w:ascii="Calibri" w:hAnsi="Calibri" w:cs="Calibri"/>
          <w:b/>
          <w:bCs/>
          <w:sz w:val="22"/>
          <w:szCs w:val="22"/>
        </w:rPr>
      </w:pPr>
      <w:r w:rsidRPr="00601A6F">
        <w:rPr>
          <w:rFonts w:ascii="Calibri" w:hAnsi="Calibri" w:cs="Calibri"/>
          <w:b/>
          <w:bCs/>
          <w:sz w:val="22"/>
          <w:szCs w:val="22"/>
        </w:rPr>
        <w:t>Medewerkerstevredenheidsonderzoek</w:t>
      </w:r>
      <w:r>
        <w:rPr>
          <w:rFonts w:ascii="Calibri" w:hAnsi="Calibri" w:cs="Calibri"/>
          <w:b/>
          <w:bCs/>
          <w:sz w:val="22"/>
          <w:szCs w:val="22"/>
        </w:rPr>
        <w:t xml:space="preserve"> (MTO)</w:t>
      </w:r>
    </w:p>
    <w:p w14:paraId="5AB71A48" w14:textId="77777777" w:rsidR="00DA26A5" w:rsidRDefault="00DA26A5" w:rsidP="00DA26A5">
      <w:pPr>
        <w:rPr>
          <w:rFonts w:ascii="Calibri" w:hAnsi="Calibri" w:cs="Calibri"/>
          <w:sz w:val="22"/>
          <w:szCs w:val="22"/>
        </w:rPr>
      </w:pPr>
      <w:r>
        <w:rPr>
          <w:rFonts w:ascii="Calibri" w:hAnsi="Calibri" w:cs="Calibri"/>
          <w:sz w:val="22"/>
          <w:szCs w:val="22"/>
        </w:rPr>
        <w:t>Eind</w:t>
      </w:r>
      <w:r w:rsidRPr="00601A6F">
        <w:rPr>
          <w:rFonts w:ascii="Calibri" w:hAnsi="Calibri" w:cs="Calibri"/>
          <w:sz w:val="22"/>
          <w:szCs w:val="22"/>
        </w:rPr>
        <w:t xml:space="preserve"> 2021 heeft het </w:t>
      </w:r>
      <w:r>
        <w:rPr>
          <w:rFonts w:ascii="Calibri" w:hAnsi="Calibri" w:cs="Calibri"/>
          <w:sz w:val="22"/>
          <w:szCs w:val="22"/>
        </w:rPr>
        <w:t>medewerkers</w:t>
      </w:r>
      <w:r w:rsidRPr="00601A6F">
        <w:rPr>
          <w:rFonts w:ascii="Calibri" w:hAnsi="Calibri" w:cs="Calibri"/>
          <w:sz w:val="22"/>
          <w:szCs w:val="22"/>
        </w:rPr>
        <w:t xml:space="preserve">tevredenheidsonderzoek plaatsgevonden. De </w:t>
      </w:r>
      <w:r>
        <w:rPr>
          <w:rFonts w:ascii="Calibri" w:hAnsi="Calibri" w:cs="Calibri"/>
          <w:sz w:val="22"/>
          <w:szCs w:val="22"/>
        </w:rPr>
        <w:t xml:space="preserve">medewerkers </w:t>
      </w:r>
      <w:r w:rsidRPr="00601A6F">
        <w:rPr>
          <w:rFonts w:ascii="Calibri" w:hAnsi="Calibri" w:cs="Calibri"/>
          <w:sz w:val="22"/>
          <w:szCs w:val="22"/>
        </w:rPr>
        <w:t xml:space="preserve">hebben de </w:t>
      </w:r>
      <w:r>
        <w:rPr>
          <w:rFonts w:ascii="Calibri" w:hAnsi="Calibri" w:cs="Calibri"/>
          <w:sz w:val="22"/>
          <w:szCs w:val="22"/>
        </w:rPr>
        <w:t>organisatie</w:t>
      </w:r>
      <w:r w:rsidRPr="00601A6F">
        <w:rPr>
          <w:rFonts w:ascii="Calibri" w:hAnsi="Calibri" w:cs="Calibri"/>
          <w:sz w:val="22"/>
          <w:szCs w:val="22"/>
        </w:rPr>
        <w:t xml:space="preserve"> gewaardeerd met gemiddeld </w:t>
      </w:r>
      <w:r>
        <w:rPr>
          <w:rFonts w:ascii="Calibri" w:hAnsi="Calibri" w:cs="Calibri"/>
          <w:sz w:val="22"/>
          <w:szCs w:val="22"/>
        </w:rPr>
        <w:t xml:space="preserve">7,1. </w:t>
      </w:r>
      <w:r w:rsidRPr="001C5031">
        <w:rPr>
          <w:rFonts w:ascii="Calibri" w:hAnsi="Calibri" w:cs="Calibri"/>
          <w:sz w:val="22"/>
          <w:szCs w:val="22"/>
        </w:rPr>
        <w:t>De gemiddelde score en het rapportcijfer van De Merwelanden zijn ten opzichte van het MTO in 2018 licht gedaald. Over het algemeen zijn de medewerkers tevreden. Als sterke punten worden o.a. genoemd de aandacht voor de cliënt, het aanbod van opleidingen en ontwikkelmogelijkheden, de korte lijnen binnen de organisatie, de samenwerking tussen de collega’s en de onderlinge betrokkenheid.</w:t>
      </w:r>
      <w:r>
        <w:rPr>
          <w:rFonts w:ascii="Calibri" w:hAnsi="Calibri" w:cs="Calibri"/>
          <w:sz w:val="22"/>
          <w:szCs w:val="22"/>
        </w:rPr>
        <w:t xml:space="preserve"> </w:t>
      </w:r>
      <w:r w:rsidRPr="001C5031">
        <w:rPr>
          <w:rFonts w:ascii="Calibri" w:hAnsi="Calibri" w:cs="Calibri"/>
          <w:sz w:val="22"/>
          <w:szCs w:val="22"/>
        </w:rPr>
        <w:t xml:space="preserve">Daar staat tegenover dat de medewerkers een hogere werkdruk ervaren en minder tijd hebben om het werk te doen waar zij verantwoordelijk voor zijn. </w:t>
      </w:r>
      <w:r>
        <w:rPr>
          <w:rFonts w:ascii="Calibri" w:hAnsi="Calibri" w:cs="Calibri"/>
          <w:sz w:val="22"/>
          <w:szCs w:val="22"/>
        </w:rPr>
        <w:t>Ondanks deze kritische noot gaan de medewerkers m</w:t>
      </w:r>
      <w:r w:rsidRPr="001C5031">
        <w:rPr>
          <w:rFonts w:ascii="Calibri" w:hAnsi="Calibri" w:cs="Calibri"/>
          <w:sz w:val="22"/>
          <w:szCs w:val="22"/>
        </w:rPr>
        <w:t>et plezier naar het werk en ervaren zij een goede balans tussen werk en privé.</w:t>
      </w:r>
    </w:p>
    <w:p w14:paraId="1C337357" w14:textId="6028FC17" w:rsidR="00DA26A5" w:rsidRDefault="00DA26A5" w:rsidP="00022656">
      <w:pPr>
        <w:rPr>
          <w:rFonts w:ascii="Calibri" w:hAnsi="Calibri" w:cs="Calibri"/>
          <w:sz w:val="22"/>
          <w:szCs w:val="22"/>
        </w:rPr>
      </w:pPr>
    </w:p>
    <w:p w14:paraId="1F5BEC94" w14:textId="3B142A8E" w:rsidR="00DA26A5" w:rsidRPr="00DA26A5" w:rsidRDefault="00DA26A5" w:rsidP="00022656">
      <w:pPr>
        <w:rPr>
          <w:rFonts w:ascii="Calibri" w:hAnsi="Calibri" w:cs="Calibri"/>
          <w:b/>
          <w:bCs/>
          <w:sz w:val="22"/>
          <w:szCs w:val="22"/>
        </w:rPr>
      </w:pPr>
      <w:r w:rsidRPr="00DA26A5">
        <w:rPr>
          <w:rFonts w:ascii="Calibri" w:hAnsi="Calibri" w:cs="Calibri"/>
          <w:b/>
          <w:bCs/>
          <w:sz w:val="22"/>
          <w:szCs w:val="22"/>
        </w:rPr>
        <w:t>Zorgkaart</w:t>
      </w:r>
      <w:r>
        <w:rPr>
          <w:rFonts w:ascii="Calibri" w:hAnsi="Calibri" w:cs="Calibri"/>
          <w:b/>
          <w:bCs/>
          <w:sz w:val="22"/>
          <w:szCs w:val="22"/>
        </w:rPr>
        <w:t xml:space="preserve"> 2021</w:t>
      </w:r>
    </w:p>
    <w:p w14:paraId="3D4D7996" w14:textId="4EB20897" w:rsidR="00DA26A5" w:rsidRDefault="00DA26A5" w:rsidP="00022656">
      <w:pPr>
        <w:rPr>
          <w:rFonts w:ascii="Calibri" w:hAnsi="Calibri" w:cs="Calibri"/>
          <w:sz w:val="22"/>
          <w:szCs w:val="22"/>
        </w:rPr>
      </w:pPr>
      <w:r>
        <w:rPr>
          <w:rFonts w:ascii="Calibri" w:hAnsi="Calibri" w:cs="Calibri"/>
          <w:sz w:val="22"/>
          <w:szCs w:val="22"/>
        </w:rPr>
        <w:t xml:space="preserve">Op de website van Zorgkaart hebben de </w:t>
      </w:r>
      <w:r w:rsidR="00512BFC">
        <w:rPr>
          <w:rFonts w:ascii="Calibri" w:hAnsi="Calibri" w:cs="Calibri"/>
          <w:sz w:val="22"/>
          <w:szCs w:val="22"/>
        </w:rPr>
        <w:t>cliënten</w:t>
      </w:r>
      <w:r>
        <w:rPr>
          <w:rFonts w:ascii="Calibri" w:hAnsi="Calibri" w:cs="Calibri"/>
          <w:sz w:val="22"/>
          <w:szCs w:val="22"/>
        </w:rPr>
        <w:t xml:space="preserve"> </w:t>
      </w:r>
      <w:r w:rsidRPr="00DA26A5">
        <w:rPr>
          <w:rFonts w:ascii="Calibri" w:hAnsi="Calibri" w:cs="Calibri"/>
          <w:sz w:val="22"/>
          <w:szCs w:val="22"/>
        </w:rPr>
        <w:t xml:space="preserve">De Merwelanden </w:t>
      </w:r>
      <w:r>
        <w:rPr>
          <w:rFonts w:ascii="Calibri" w:hAnsi="Calibri" w:cs="Calibri"/>
          <w:sz w:val="22"/>
          <w:szCs w:val="22"/>
        </w:rPr>
        <w:t xml:space="preserve">gewaardeerd met een </w:t>
      </w:r>
      <w:r w:rsidRPr="00DA26A5">
        <w:rPr>
          <w:rFonts w:ascii="Calibri" w:hAnsi="Calibri" w:cs="Calibri"/>
          <w:sz w:val="22"/>
          <w:szCs w:val="22"/>
        </w:rPr>
        <w:t xml:space="preserve">gemiddelde score </w:t>
      </w:r>
      <w:r>
        <w:rPr>
          <w:rFonts w:ascii="Calibri" w:hAnsi="Calibri" w:cs="Calibri"/>
          <w:sz w:val="22"/>
          <w:szCs w:val="22"/>
        </w:rPr>
        <w:t xml:space="preserve">van </w:t>
      </w:r>
      <w:r w:rsidRPr="00DA26A5">
        <w:rPr>
          <w:rFonts w:ascii="Calibri" w:hAnsi="Calibri" w:cs="Calibri"/>
          <w:sz w:val="22"/>
          <w:szCs w:val="22"/>
        </w:rPr>
        <w:t>7.9.</w:t>
      </w:r>
    </w:p>
    <w:p w14:paraId="1A655269" w14:textId="77777777" w:rsidR="00DA26A5" w:rsidRDefault="00DA26A5" w:rsidP="00022656">
      <w:pPr>
        <w:rPr>
          <w:rFonts w:ascii="Calibri" w:hAnsi="Calibri" w:cs="Calibri"/>
          <w:sz w:val="22"/>
          <w:szCs w:val="22"/>
        </w:rPr>
      </w:pPr>
    </w:p>
    <w:p w14:paraId="1DF33FA4" w14:textId="7DC318F9" w:rsidR="00F558E6" w:rsidRDefault="00803A8D" w:rsidP="00022656">
      <w:pPr>
        <w:rPr>
          <w:rFonts w:ascii="Calibri" w:hAnsi="Calibri" w:cs="Calibri"/>
          <w:sz w:val="22"/>
          <w:szCs w:val="22"/>
        </w:rPr>
      </w:pPr>
      <w:r>
        <w:rPr>
          <w:rFonts w:ascii="Calibri" w:hAnsi="Calibri" w:cs="Calibri"/>
          <w:sz w:val="22"/>
          <w:szCs w:val="22"/>
        </w:rPr>
        <w:t xml:space="preserve">Net als </w:t>
      </w:r>
      <w:r w:rsidR="00F558E6">
        <w:rPr>
          <w:rFonts w:ascii="Calibri" w:hAnsi="Calibri" w:cs="Calibri"/>
          <w:sz w:val="22"/>
          <w:szCs w:val="22"/>
        </w:rPr>
        <w:t xml:space="preserve">2020 is de branchevereniging Actiz van essentieel belang geweest als bron van informatie rondom </w:t>
      </w:r>
      <w:r w:rsidR="00D63AAE">
        <w:rPr>
          <w:rFonts w:ascii="Calibri" w:hAnsi="Calibri" w:cs="Calibri"/>
          <w:sz w:val="22"/>
          <w:szCs w:val="22"/>
        </w:rPr>
        <w:t>Covid</w:t>
      </w:r>
      <w:r w:rsidR="00F558E6">
        <w:rPr>
          <w:rFonts w:ascii="Calibri" w:hAnsi="Calibri" w:cs="Calibri"/>
          <w:sz w:val="22"/>
          <w:szCs w:val="22"/>
        </w:rPr>
        <w:t xml:space="preserve">-19. Ook andere bronnen, zoals Vilans, RIVM en Zorg voor beter hebben bijgedragen aan het verkrijgen van up-to-date informatie rondom </w:t>
      </w:r>
      <w:r w:rsidR="00D63AAE">
        <w:rPr>
          <w:rFonts w:ascii="Calibri" w:hAnsi="Calibri" w:cs="Calibri"/>
          <w:sz w:val="22"/>
          <w:szCs w:val="22"/>
        </w:rPr>
        <w:t>Covid</w:t>
      </w:r>
      <w:r w:rsidR="00F558E6">
        <w:rPr>
          <w:rFonts w:ascii="Calibri" w:hAnsi="Calibri" w:cs="Calibri"/>
          <w:sz w:val="22"/>
          <w:szCs w:val="22"/>
        </w:rPr>
        <w:t xml:space="preserve">-19 en dit werd gebruik om beleid in de Merwelanden zo goed mogelijk vorm te geven. Ook het kwaliteitsnetwerk, zowel van de regio als een van de landelijke kwaliteitsnetwerken, werd gebruikt als bron van informatie. </w:t>
      </w:r>
    </w:p>
    <w:sectPr w:rsidR="00F558E6" w:rsidSect="00022656">
      <w:headerReference w:type="even" r:id="rId19"/>
      <w:headerReference w:type="default" r:id="rId20"/>
      <w:footerReference w:type="even" r:id="rId21"/>
      <w:footerReference w:type="default" r:id="rId22"/>
      <w:endnotePr>
        <w:numFmt w:val="decimal"/>
      </w:endnotePr>
      <w:type w:val="continuous"/>
      <w:pgSz w:w="11907" w:h="16839"/>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2280" w14:textId="77777777" w:rsidR="006444CD" w:rsidRDefault="006444CD">
      <w:r>
        <w:separator/>
      </w:r>
    </w:p>
    <w:p w14:paraId="57417286" w14:textId="77777777" w:rsidR="006444CD" w:rsidRDefault="006444CD"/>
    <w:p w14:paraId="04D3596C" w14:textId="77777777" w:rsidR="006444CD" w:rsidRDefault="006444CD"/>
    <w:p w14:paraId="3B1A3670" w14:textId="77777777" w:rsidR="006444CD" w:rsidRDefault="006444CD"/>
    <w:p w14:paraId="77A734FC" w14:textId="77777777" w:rsidR="006444CD" w:rsidRDefault="006444CD"/>
  </w:endnote>
  <w:endnote w:type="continuationSeparator" w:id="0">
    <w:p w14:paraId="34272EB5" w14:textId="77777777" w:rsidR="006444CD" w:rsidRDefault="006444CD">
      <w:r>
        <w:continuationSeparator/>
      </w:r>
    </w:p>
    <w:p w14:paraId="5E37B702" w14:textId="77777777" w:rsidR="006444CD" w:rsidRDefault="006444CD"/>
    <w:p w14:paraId="1A74BF17" w14:textId="77777777" w:rsidR="006444CD" w:rsidRDefault="006444CD"/>
    <w:p w14:paraId="0BD39666" w14:textId="77777777" w:rsidR="006444CD" w:rsidRDefault="006444CD"/>
    <w:p w14:paraId="4F3D6DA4" w14:textId="77777777" w:rsidR="006444CD" w:rsidRDefault="0064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venirNex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4B41" w14:textId="77777777" w:rsidR="00BD5E62" w:rsidRDefault="00BD5E62">
    <w:pPr>
      <w:jc w:val="right"/>
    </w:pPr>
  </w:p>
  <w:p w14:paraId="33A7CFAB" w14:textId="77777777" w:rsidR="00BD5E62" w:rsidRDefault="00BD5E62">
    <w:pPr>
      <w:jc w:val="right"/>
    </w:pPr>
    <w:r>
      <w:fldChar w:fldCharType="begin"/>
    </w:r>
    <w:r>
      <w:instrText xml:space="preserve"> PAGE   \* MERGEFORMAT </w:instrText>
    </w:r>
    <w:r>
      <w:fldChar w:fldCharType="separate"/>
    </w:r>
    <w:r>
      <w:rPr>
        <w:noProof/>
      </w:rPr>
      <w:t>2</w:t>
    </w:r>
    <w:r>
      <w:rPr>
        <w:noProof/>
      </w:rPr>
      <w:fldChar w:fldCharType="end"/>
    </w:r>
    <w:r>
      <w:t xml:space="preserve"> </w:t>
    </w:r>
    <w:r>
      <w:rPr>
        <w:rFonts w:ascii="Wingdings 2" w:eastAsia="Wingdings 2" w:hAnsi="Wingdings 2" w:cs="Wingdings 2"/>
        <w:color w:val="A04DA3" w:themeColor="accent3"/>
      </w:rPr>
      <w:t>□</w:t>
    </w:r>
    <w:r>
      <w:t xml:space="preserve"> </w:t>
    </w:r>
  </w:p>
  <w:p w14:paraId="47D69F8C" w14:textId="77777777" w:rsidR="00BD5E62" w:rsidRDefault="00BD5E62">
    <w:pPr>
      <w:jc w:val="right"/>
    </w:pPr>
    <w:r>
      <w:rPr>
        <w:noProof/>
      </w:rPr>
      <mc:AlternateContent>
        <mc:Choice Requires="wpg">
          <w:drawing>
            <wp:inline distT="0" distB="0" distL="0" distR="0" wp14:anchorId="48B15A75" wp14:editId="56E82833">
              <wp:extent cx="2327910" cy="45085"/>
              <wp:effectExtent l="7620" t="15240" r="17145" b="6350"/>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12" name="AutoShape 24"/>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AutoShape 25"/>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9FDAE" id="Group 23"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u8kuGZ4CAABlBwAADgAAAAAAAAAAAAAAAAAuAgAAZHJzL2Uy&#10;b0RvYy54bWxQSwECLQAUAAYACAAAACEA57BZq9sAAAADAQAADwAAAAAAAAAAAAAAAAD4BAAAZHJz&#10;L2Rvd25yZXYueG1sUEsFBgAAAAAEAAQA8wAAAAAGAAAAAA==&#10;">
              <v:shapetype id="_x0000_t32" coordsize="21600,21600" o:spt="32" o:oned="t" path="m,l21600,21600e" filled="f">
                <v:path arrowok="t" fillok="f" o:connecttype="none"/>
                <o:lock v:ext="edit" shapetype="t"/>
              </v:shapetype>
              <v:shape id="AutoShape 24"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" strokecolor="#438086 [3205]" strokeweight="1.5pt"/>
              <v:shape id="AutoShape 25"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" strokecolor="#438086 [3205]" strokeweight=".25pt"/>
              <w10:anchorlock/>
            </v:group>
          </w:pict>
        </mc:Fallback>
      </mc:AlternateContent>
    </w:r>
  </w:p>
  <w:p w14:paraId="0FB3A231" w14:textId="77777777" w:rsidR="00BD5E62" w:rsidRDefault="00BD5E62">
    <w:pPr>
      <w:pStyle w:val="Geenafstan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B81C" w14:textId="77777777" w:rsidR="00BD5E62" w:rsidRDefault="00BD5E62">
    <w:pPr>
      <w:jc w:val="right"/>
    </w:pPr>
  </w:p>
  <w:p w14:paraId="2D77E68F" w14:textId="77777777" w:rsidR="00BD5E62" w:rsidRDefault="00BD5E62">
    <w:pPr>
      <w:jc w:val="right"/>
    </w:pPr>
    <w:r>
      <w:fldChar w:fldCharType="begin"/>
    </w:r>
    <w:r>
      <w:instrText xml:space="preserve"> PAGE   \* MERGEFORMAT </w:instrText>
    </w:r>
    <w:r>
      <w:fldChar w:fldCharType="separate"/>
    </w:r>
    <w:r>
      <w:rPr>
        <w:noProof/>
      </w:rPr>
      <w:t>3</w:t>
    </w:r>
    <w:r>
      <w:rPr>
        <w:noProof/>
      </w:rPr>
      <w:fldChar w:fldCharType="end"/>
    </w:r>
    <w:r>
      <w:t xml:space="preserve"> </w:t>
    </w:r>
    <w:r>
      <w:rPr>
        <w:rFonts w:ascii="Wingdings 2" w:eastAsia="Wingdings 2" w:hAnsi="Wingdings 2" w:cs="Wingdings 2"/>
        <w:color w:val="A04DA3" w:themeColor="accent3"/>
      </w:rPr>
      <w:t>□</w:t>
    </w:r>
    <w:r>
      <w:t xml:space="preserve"> </w:t>
    </w:r>
  </w:p>
  <w:p w14:paraId="6BD4D45D" w14:textId="77777777" w:rsidR="00BD5E62" w:rsidRDefault="00BD5E62">
    <w:pPr>
      <w:jc w:val="right"/>
    </w:pPr>
    <w:r>
      <w:rPr>
        <w:noProof/>
      </w:rPr>
      <mc:AlternateContent>
        <mc:Choice Requires="wpg">
          <w:drawing>
            <wp:inline distT="0" distB="0" distL="0" distR="0" wp14:anchorId="235B035F" wp14:editId="759D1AFE">
              <wp:extent cx="2327910" cy="45085"/>
              <wp:effectExtent l="7620" t="15240" r="17145" b="6350"/>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9" name="AutoShape 21"/>
                      <wps:cNvCnPr>
                        <a:cxnSpLocks noChangeShapeType="1"/>
                      </wps:cNvCnPr>
                      <wps:spPr bwMode="auto">
                        <a:xfrm rot="10800000">
                          <a:off x="8548" y="15084"/>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AutoShape 22"/>
                      <wps:cNvCnPr>
                        <a:cxnSpLocks noChangeShapeType="1"/>
                      </wps:cNvCnPr>
                      <wps:spPr bwMode="auto">
                        <a:xfrm rot="10800000">
                          <a:off x="7606" y="15155"/>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176C4" id="Group 20"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Ieu1enQIAAGMHAAAOAAAAAAAAAAAAAAAAAC4CAABkcnMvZTJv&#10;RG9jLnhtbFBLAQItABQABgAIAAAAIQDnsFmr2wAAAAMBAAAPAAAAAAAAAAAAAAAAAPcEAABkcnMv&#10;ZG93bnJldi54bWxQSwUGAAAAAAQABADzAAAA/wUAAAAA&#10;">
              <v:shapetype id="_x0000_t32" coordsize="21600,21600" o:spt="32" o:oned="t" path="m,l21600,21600e" filled="f">
                <v:path arrowok="t" fillok="f" o:connecttype="none"/>
                <o:lock v:ext="edit" shapetype="t"/>
              </v:shapetype>
              <v:shape id="AutoShape 21"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" strokecolor="#438086 [3205]" strokeweight="1.5pt"/>
              <v:shape id="AutoShape 22"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" strokecolor="#438086 [3205]" strokeweight=".25pt"/>
              <w10:anchorlock/>
            </v:group>
          </w:pict>
        </mc:Fallback>
      </mc:AlternateContent>
    </w:r>
  </w:p>
  <w:p w14:paraId="5EE3DA83" w14:textId="77777777" w:rsidR="00BD5E62" w:rsidRDefault="00BD5E62">
    <w:pPr>
      <w:pStyle w:val="Geenafsta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7B4A" w14:textId="77777777" w:rsidR="006444CD" w:rsidRDefault="006444CD">
      <w:r>
        <w:separator/>
      </w:r>
    </w:p>
    <w:p w14:paraId="76139F1F" w14:textId="77777777" w:rsidR="006444CD" w:rsidRDefault="006444CD"/>
    <w:p w14:paraId="69CC4EE9" w14:textId="77777777" w:rsidR="006444CD" w:rsidRDefault="006444CD"/>
    <w:p w14:paraId="5DFC3B27" w14:textId="77777777" w:rsidR="006444CD" w:rsidRDefault="006444CD"/>
    <w:p w14:paraId="30762055" w14:textId="77777777" w:rsidR="006444CD" w:rsidRDefault="006444CD"/>
  </w:footnote>
  <w:footnote w:type="continuationSeparator" w:id="0">
    <w:p w14:paraId="62F7386D" w14:textId="77777777" w:rsidR="006444CD" w:rsidRDefault="006444CD">
      <w:r>
        <w:continuationSeparator/>
      </w:r>
    </w:p>
    <w:p w14:paraId="413C9ED1" w14:textId="77777777" w:rsidR="006444CD" w:rsidRDefault="006444CD"/>
    <w:p w14:paraId="4DA57D02" w14:textId="77777777" w:rsidR="006444CD" w:rsidRDefault="006444CD"/>
    <w:p w14:paraId="60B9A1B2" w14:textId="77777777" w:rsidR="006444CD" w:rsidRDefault="006444CD"/>
    <w:p w14:paraId="4C7D200D" w14:textId="77777777" w:rsidR="006444CD" w:rsidRDefault="00644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1449" w14:textId="434EBBC6" w:rsidR="00BD5E62" w:rsidRDefault="00BD5E62">
    <w:pPr>
      <w:pStyle w:val="Koptekst"/>
      <w:pBdr>
        <w:bottom w:val="single" w:sz="4" w:space="0" w:color="auto"/>
      </w:pBdr>
    </w:pPr>
  </w:p>
  <w:sdt>
    <w:sdtPr>
      <w:rPr>
        <w:rFonts w:ascii="Calibri" w:hAnsi="Calibri"/>
        <w:sz w:val="22"/>
      </w:rPr>
      <w:id w:val="1906795387"/>
      <w:dataBinding w:prefixMappings="xmlns:ns0='http://schemas.openxmlformats.org/package/2006/metadata/core-properties' xmlns:ns1='http://purl.org/dc/elements/1.1/'" w:xpath="/ns0:coreProperties[1]/ns1:creator[1]" w:storeItemID="{6C3C8BC8-F283-45AE-878A-BAB7291924A1}"/>
      <w:text/>
    </w:sdtPr>
    <w:sdtEndPr/>
    <w:sdtContent>
      <w:p w14:paraId="1A65F6AF" w14:textId="705CB7F2" w:rsidR="00BD5E62" w:rsidRPr="00E741EB" w:rsidRDefault="0037771A">
        <w:pPr>
          <w:pStyle w:val="Koptekst"/>
          <w:pBdr>
            <w:bottom w:val="single" w:sz="4" w:space="0" w:color="auto"/>
          </w:pBdr>
          <w:rPr>
            <w:rFonts w:ascii="Calibri" w:hAnsi="Calibri"/>
            <w:sz w:val="22"/>
          </w:rPr>
        </w:pPr>
        <w:r>
          <w:rPr>
            <w:rFonts w:ascii="Calibri" w:hAnsi="Calibri"/>
            <w:sz w:val="22"/>
          </w:rPr>
          <w:t>Kwaliteitsverslag</w:t>
        </w:r>
        <w:r w:rsidR="00BD5E62" w:rsidRPr="00E741EB">
          <w:rPr>
            <w:rFonts w:ascii="Calibri" w:hAnsi="Calibri"/>
            <w:sz w:val="22"/>
          </w:rPr>
          <w:t xml:space="preserve"> 202</w:t>
        </w:r>
        <w:r w:rsidR="00680D4C">
          <w:rPr>
            <w:rFonts w:ascii="Calibri" w:hAnsi="Calibri"/>
            <w:sz w:val="22"/>
          </w:rPr>
          <w:t>1</w:t>
        </w:r>
      </w:p>
    </w:sdtContent>
  </w:sdt>
  <w:p w14:paraId="54B559F6" w14:textId="77777777" w:rsidR="00BD5E62" w:rsidRDefault="00BD5E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6353" w14:textId="3E8667CE" w:rsidR="00BD5E62" w:rsidRDefault="00BD5E62">
    <w:pPr>
      <w:pStyle w:val="Koptekst"/>
      <w:pBdr>
        <w:bottom w:val="single" w:sz="4" w:space="0" w:color="auto"/>
      </w:pBdr>
      <w:jc w:val="right"/>
    </w:pPr>
  </w:p>
  <w:sdt>
    <w:sdtPr>
      <w:rPr>
        <w:rFonts w:ascii="Calibri" w:hAnsi="Calibri"/>
        <w:sz w:val="22"/>
      </w:rPr>
      <w:id w:val="-1372069990"/>
      <w:dataBinding w:prefixMappings="xmlns:ns0='http://schemas.openxmlformats.org/package/2006/metadata/core-properties' xmlns:ns1='http://purl.org/dc/elements/1.1/'" w:xpath="/ns0:coreProperties[1]/ns1:creator[1]" w:storeItemID="{6C3C8BC8-F283-45AE-878A-BAB7291924A1}"/>
      <w:text/>
    </w:sdtPr>
    <w:sdtEndPr/>
    <w:sdtContent>
      <w:p w14:paraId="28633335" w14:textId="40EE40E5" w:rsidR="00BD5E62" w:rsidRDefault="0037771A">
        <w:pPr>
          <w:pStyle w:val="Koptekst"/>
          <w:pBdr>
            <w:bottom w:val="single" w:sz="4" w:space="0" w:color="auto"/>
          </w:pBdr>
          <w:jc w:val="right"/>
        </w:pPr>
        <w:r>
          <w:rPr>
            <w:rFonts w:ascii="Calibri" w:hAnsi="Calibri"/>
            <w:sz w:val="22"/>
          </w:rPr>
          <w:t>Kwaliteitsverslag</w:t>
        </w:r>
        <w:r w:rsidR="00680D4C">
          <w:rPr>
            <w:rFonts w:ascii="Calibri" w:hAnsi="Calibri"/>
            <w:sz w:val="22"/>
          </w:rPr>
          <w:t xml:space="preserve"> 2021</w:t>
        </w:r>
      </w:p>
    </w:sdtContent>
  </w:sdt>
  <w:p w14:paraId="00B039BF" w14:textId="77777777" w:rsidR="00BD5E62" w:rsidRDefault="00BD5E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D92"/>
    <w:multiLevelType w:val="hybridMultilevel"/>
    <w:tmpl w:val="FBEE9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4550C9"/>
    <w:multiLevelType w:val="hybridMultilevel"/>
    <w:tmpl w:val="D834E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844162"/>
    <w:multiLevelType w:val="hybridMultilevel"/>
    <w:tmpl w:val="05D2A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1E55A2"/>
    <w:multiLevelType w:val="hybridMultilevel"/>
    <w:tmpl w:val="8724EE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2C8531B"/>
    <w:multiLevelType w:val="hybridMultilevel"/>
    <w:tmpl w:val="DFE4A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2D96C46"/>
    <w:multiLevelType w:val="hybridMultilevel"/>
    <w:tmpl w:val="F8964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1F7D2E"/>
    <w:multiLevelType w:val="hybridMultilevel"/>
    <w:tmpl w:val="47C0E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560B02"/>
    <w:multiLevelType w:val="hybridMultilevel"/>
    <w:tmpl w:val="1FF2E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C42421"/>
    <w:multiLevelType w:val="hybridMultilevel"/>
    <w:tmpl w:val="62FA9E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AE8295B"/>
    <w:multiLevelType w:val="hybridMultilevel"/>
    <w:tmpl w:val="A43AC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317140"/>
    <w:multiLevelType w:val="hybridMultilevel"/>
    <w:tmpl w:val="097E7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9326BC"/>
    <w:multiLevelType w:val="hybridMultilevel"/>
    <w:tmpl w:val="5C849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286F1E"/>
    <w:multiLevelType w:val="hybridMultilevel"/>
    <w:tmpl w:val="809E98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24B7CF1"/>
    <w:multiLevelType w:val="multilevel"/>
    <w:tmpl w:val="7AC6A14E"/>
    <w:styleLink w:val="Urbangenummerdelijst"/>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4" w15:restartNumberingAfterBreak="0">
    <w:nsid w:val="17CA638F"/>
    <w:multiLevelType w:val="hybridMultilevel"/>
    <w:tmpl w:val="76E00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D76FE8"/>
    <w:multiLevelType w:val="multilevel"/>
    <w:tmpl w:val="A8A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929A7"/>
    <w:multiLevelType w:val="hybridMultilevel"/>
    <w:tmpl w:val="251E3E9E"/>
    <w:lvl w:ilvl="0" w:tplc="30AA3ACC">
      <w:numFmt w:val="bullet"/>
      <w:lvlText w:val="-"/>
      <w:lvlJc w:val="left"/>
      <w:pPr>
        <w:ind w:left="720" w:hanging="360"/>
      </w:pPr>
      <w:rPr>
        <w:rFonts w:ascii="Georgia" w:eastAsiaTheme="minorHAnsi" w:hAnsi="Georgia" w:cs="AvenirNext-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55C65A6"/>
    <w:multiLevelType w:val="hybridMultilevel"/>
    <w:tmpl w:val="BBEE321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8" w15:restartNumberingAfterBreak="0">
    <w:nsid w:val="261104A7"/>
    <w:multiLevelType w:val="hybridMultilevel"/>
    <w:tmpl w:val="5BB0ED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70115F1"/>
    <w:multiLevelType w:val="hybridMultilevel"/>
    <w:tmpl w:val="859408CC"/>
    <w:lvl w:ilvl="0" w:tplc="C624E3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8C24F46"/>
    <w:multiLevelType w:val="hybridMultilevel"/>
    <w:tmpl w:val="E508E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A37CA3"/>
    <w:multiLevelType w:val="multilevel"/>
    <w:tmpl w:val="76E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BD5197"/>
    <w:multiLevelType w:val="multilevel"/>
    <w:tmpl w:val="C836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04C30"/>
    <w:multiLevelType w:val="hybridMultilevel"/>
    <w:tmpl w:val="3D741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EA6E7E"/>
    <w:multiLevelType w:val="hybridMultilevel"/>
    <w:tmpl w:val="2D9E6CA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F752EA"/>
    <w:multiLevelType w:val="hybridMultilevel"/>
    <w:tmpl w:val="20AE1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9C46A3"/>
    <w:multiLevelType w:val="multilevel"/>
    <w:tmpl w:val="33B056D0"/>
    <w:styleLink w:val="Urbanlijstmetopsommingstekens"/>
    <w:lvl w:ilvl="0">
      <w:start w:val="1"/>
      <w:numFmt w:val="bullet"/>
      <w:pStyle w:val="Opsommingsteken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Opsommingsteken2"/>
      <w:lvlText w:val=""/>
      <w:lvlJc w:val="left"/>
      <w:pPr>
        <w:ind w:left="461" w:hanging="216"/>
      </w:pPr>
      <w:rPr>
        <w:rFonts w:ascii="Wingdings" w:hAnsi="Wingdings" w:hint="default"/>
        <w:b w:val="0"/>
        <w:i w:val="0"/>
        <w:color w:val="438086" w:themeColor="accent2"/>
        <w:sz w:val="12"/>
      </w:rPr>
    </w:lvl>
    <w:lvl w:ilvl="2">
      <w:start w:val="1"/>
      <w:numFmt w:val="bullet"/>
      <w:pStyle w:val="Opsommingsteken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7" w15:restartNumberingAfterBreak="0">
    <w:nsid w:val="3EF91872"/>
    <w:multiLevelType w:val="hybridMultilevel"/>
    <w:tmpl w:val="2924D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05259F0"/>
    <w:multiLevelType w:val="hybridMultilevel"/>
    <w:tmpl w:val="A4FC0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F951B8"/>
    <w:multiLevelType w:val="multilevel"/>
    <w:tmpl w:val="9AD0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4F10AC"/>
    <w:multiLevelType w:val="hybridMultilevel"/>
    <w:tmpl w:val="8A74E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FF3AB0"/>
    <w:multiLevelType w:val="hybridMultilevel"/>
    <w:tmpl w:val="7A86D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6D173D"/>
    <w:multiLevelType w:val="hybridMultilevel"/>
    <w:tmpl w:val="4502B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1F977F4"/>
    <w:multiLevelType w:val="hybridMultilevel"/>
    <w:tmpl w:val="4D6CA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5B0B1F"/>
    <w:multiLevelType w:val="hybridMultilevel"/>
    <w:tmpl w:val="A4FC0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A7733B"/>
    <w:multiLevelType w:val="hybridMultilevel"/>
    <w:tmpl w:val="E9AE5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3136D1"/>
    <w:multiLevelType w:val="hybridMultilevel"/>
    <w:tmpl w:val="8108A0C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7" w15:restartNumberingAfterBreak="0">
    <w:nsid w:val="5E095287"/>
    <w:multiLevelType w:val="multilevel"/>
    <w:tmpl w:val="89D2D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F8753B"/>
    <w:multiLevelType w:val="hybridMultilevel"/>
    <w:tmpl w:val="62942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2B2009E"/>
    <w:multiLevelType w:val="hybridMultilevel"/>
    <w:tmpl w:val="A52C3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41B27BD"/>
    <w:multiLevelType w:val="hybridMultilevel"/>
    <w:tmpl w:val="7982E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4B77FE7"/>
    <w:multiLevelType w:val="hybridMultilevel"/>
    <w:tmpl w:val="0682F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5855F5C"/>
    <w:multiLevelType w:val="hybridMultilevel"/>
    <w:tmpl w:val="3064C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D56465"/>
    <w:multiLevelType w:val="hybridMultilevel"/>
    <w:tmpl w:val="651C5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101743D"/>
    <w:multiLevelType w:val="hybridMultilevel"/>
    <w:tmpl w:val="11C6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2BC77CE"/>
    <w:multiLevelType w:val="hybridMultilevel"/>
    <w:tmpl w:val="C2F25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39157C7"/>
    <w:multiLevelType w:val="hybridMultilevel"/>
    <w:tmpl w:val="7EF886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BE55F0"/>
    <w:multiLevelType w:val="hybridMultilevel"/>
    <w:tmpl w:val="622CB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6"/>
  </w:num>
  <w:num w:numId="4">
    <w:abstractNumId w:val="18"/>
  </w:num>
  <w:num w:numId="5">
    <w:abstractNumId w:val="1"/>
  </w:num>
  <w:num w:numId="6">
    <w:abstractNumId w:val="23"/>
  </w:num>
  <w:num w:numId="7">
    <w:abstractNumId w:val="9"/>
  </w:num>
  <w:num w:numId="8">
    <w:abstractNumId w:val="10"/>
  </w:num>
  <w:num w:numId="9">
    <w:abstractNumId w:val="20"/>
  </w:num>
  <w:num w:numId="10">
    <w:abstractNumId w:val="34"/>
  </w:num>
  <w:num w:numId="11">
    <w:abstractNumId w:val="3"/>
  </w:num>
  <w:num w:numId="12">
    <w:abstractNumId w:val="2"/>
  </w:num>
  <w:num w:numId="13">
    <w:abstractNumId w:val="25"/>
  </w:num>
  <w:num w:numId="14">
    <w:abstractNumId w:val="40"/>
  </w:num>
  <w:num w:numId="15">
    <w:abstractNumId w:val="44"/>
  </w:num>
  <w:num w:numId="16">
    <w:abstractNumId w:val="28"/>
  </w:num>
  <w:num w:numId="17">
    <w:abstractNumId w:val="32"/>
  </w:num>
  <w:num w:numId="18">
    <w:abstractNumId w:val="42"/>
  </w:num>
  <w:num w:numId="19">
    <w:abstractNumId w:val="6"/>
  </w:num>
  <w:num w:numId="20">
    <w:abstractNumId w:val="46"/>
  </w:num>
  <w:num w:numId="21">
    <w:abstractNumId w:val="8"/>
  </w:num>
  <w:num w:numId="22">
    <w:abstractNumId w:val="17"/>
  </w:num>
  <w:num w:numId="23">
    <w:abstractNumId w:val="36"/>
  </w:num>
  <w:num w:numId="24">
    <w:abstractNumId w:val="47"/>
  </w:num>
  <w:num w:numId="25">
    <w:abstractNumId w:val="33"/>
  </w:num>
  <w:num w:numId="26">
    <w:abstractNumId w:val="27"/>
  </w:num>
  <w:num w:numId="27">
    <w:abstractNumId w:val="39"/>
  </w:num>
  <w:num w:numId="28">
    <w:abstractNumId w:val="38"/>
  </w:num>
  <w:num w:numId="29">
    <w:abstractNumId w:val="43"/>
  </w:num>
  <w:num w:numId="30">
    <w:abstractNumId w:val="24"/>
  </w:num>
  <w:num w:numId="31">
    <w:abstractNumId w:val="31"/>
  </w:num>
  <w:num w:numId="32">
    <w:abstractNumId w:val="45"/>
  </w:num>
  <w:num w:numId="33">
    <w:abstractNumId w:val="14"/>
  </w:num>
  <w:num w:numId="34">
    <w:abstractNumId w:val="0"/>
  </w:num>
  <w:num w:numId="35">
    <w:abstractNumId w:val="41"/>
  </w:num>
  <w:num w:numId="36">
    <w:abstractNumId w:val="5"/>
  </w:num>
  <w:num w:numId="37">
    <w:abstractNumId w:val="35"/>
  </w:num>
  <w:num w:numId="38">
    <w:abstractNumId w:val="30"/>
  </w:num>
  <w:num w:numId="39">
    <w:abstractNumId w:val="12"/>
  </w:num>
  <w:num w:numId="40">
    <w:abstractNumId w:val="11"/>
  </w:num>
  <w:num w:numId="41">
    <w:abstractNumId w:val="4"/>
  </w:num>
  <w:num w:numId="42">
    <w:abstractNumId w:val="16"/>
  </w:num>
  <w:num w:numId="43">
    <w:abstractNumId w:val="22"/>
  </w:num>
  <w:num w:numId="44">
    <w:abstractNumId w:val="29"/>
  </w:num>
  <w:num w:numId="45">
    <w:abstractNumId w:val="15"/>
  </w:num>
  <w:num w:numId="46">
    <w:abstractNumId w:val="21"/>
  </w:num>
  <w:num w:numId="47">
    <w:abstractNumId w:val="19"/>
  </w:num>
  <w:num w:numId="48">
    <w:abstractNumId w:val="37"/>
  </w:num>
  <w:num w:numId="4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9"/>
  <w:hyphenationZone w:val="420"/>
  <w:evenAndOddHeaders/>
  <w:drawingGridHorizontalSpacing w:val="100"/>
  <w:displayHorizontalDrawingGridEvery w:val="2"/>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1A"/>
    <w:rsid w:val="000115E7"/>
    <w:rsid w:val="00012FF9"/>
    <w:rsid w:val="00013110"/>
    <w:rsid w:val="00013A56"/>
    <w:rsid w:val="00013ABA"/>
    <w:rsid w:val="00013EA8"/>
    <w:rsid w:val="000154F8"/>
    <w:rsid w:val="000206F9"/>
    <w:rsid w:val="00022656"/>
    <w:rsid w:val="000232D8"/>
    <w:rsid w:val="00023EB1"/>
    <w:rsid w:val="0002475F"/>
    <w:rsid w:val="00025BB2"/>
    <w:rsid w:val="00026A99"/>
    <w:rsid w:val="00027D72"/>
    <w:rsid w:val="00031546"/>
    <w:rsid w:val="00032E3A"/>
    <w:rsid w:val="0003311C"/>
    <w:rsid w:val="00033AD9"/>
    <w:rsid w:val="00033E54"/>
    <w:rsid w:val="000354AD"/>
    <w:rsid w:val="0003754A"/>
    <w:rsid w:val="00040221"/>
    <w:rsid w:val="0004296D"/>
    <w:rsid w:val="00050151"/>
    <w:rsid w:val="00056098"/>
    <w:rsid w:val="000601F9"/>
    <w:rsid w:val="00060692"/>
    <w:rsid w:val="00065334"/>
    <w:rsid w:val="00065A2C"/>
    <w:rsid w:val="000712AA"/>
    <w:rsid w:val="00071552"/>
    <w:rsid w:val="0007343E"/>
    <w:rsid w:val="00077225"/>
    <w:rsid w:val="00081CE3"/>
    <w:rsid w:val="00083831"/>
    <w:rsid w:val="00083F02"/>
    <w:rsid w:val="000845E1"/>
    <w:rsid w:val="00091C8C"/>
    <w:rsid w:val="00092BC6"/>
    <w:rsid w:val="00093883"/>
    <w:rsid w:val="000943B7"/>
    <w:rsid w:val="00095D17"/>
    <w:rsid w:val="000977BF"/>
    <w:rsid w:val="000A0937"/>
    <w:rsid w:val="000A1336"/>
    <w:rsid w:val="000A352A"/>
    <w:rsid w:val="000A48A0"/>
    <w:rsid w:val="000A7080"/>
    <w:rsid w:val="000A71FD"/>
    <w:rsid w:val="000B015C"/>
    <w:rsid w:val="000B3195"/>
    <w:rsid w:val="000C46FF"/>
    <w:rsid w:val="000C48BF"/>
    <w:rsid w:val="000C5A8A"/>
    <w:rsid w:val="000C5DBE"/>
    <w:rsid w:val="000C661A"/>
    <w:rsid w:val="000D2B4A"/>
    <w:rsid w:val="000D4CF1"/>
    <w:rsid w:val="000D6B01"/>
    <w:rsid w:val="000D79A7"/>
    <w:rsid w:val="000E1713"/>
    <w:rsid w:val="000E41E7"/>
    <w:rsid w:val="000F0C4E"/>
    <w:rsid w:val="000F2AC9"/>
    <w:rsid w:val="000F5738"/>
    <w:rsid w:val="000F5772"/>
    <w:rsid w:val="000F59C4"/>
    <w:rsid w:val="000F6446"/>
    <w:rsid w:val="001004D3"/>
    <w:rsid w:val="001014D8"/>
    <w:rsid w:val="001020B7"/>
    <w:rsid w:val="00106344"/>
    <w:rsid w:val="0010675C"/>
    <w:rsid w:val="001105F0"/>
    <w:rsid w:val="00110DB5"/>
    <w:rsid w:val="0011461D"/>
    <w:rsid w:val="0012014D"/>
    <w:rsid w:val="001208F7"/>
    <w:rsid w:val="0013683F"/>
    <w:rsid w:val="00137411"/>
    <w:rsid w:val="001439D8"/>
    <w:rsid w:val="00160689"/>
    <w:rsid w:val="00164D51"/>
    <w:rsid w:val="0016680B"/>
    <w:rsid w:val="0017200E"/>
    <w:rsid w:val="00172206"/>
    <w:rsid w:val="001750B8"/>
    <w:rsid w:val="00176491"/>
    <w:rsid w:val="001815F2"/>
    <w:rsid w:val="00181E38"/>
    <w:rsid w:val="0018253D"/>
    <w:rsid w:val="00184D61"/>
    <w:rsid w:val="001934BA"/>
    <w:rsid w:val="00195811"/>
    <w:rsid w:val="00196AB5"/>
    <w:rsid w:val="001972C3"/>
    <w:rsid w:val="001A1E06"/>
    <w:rsid w:val="001A40E2"/>
    <w:rsid w:val="001A599C"/>
    <w:rsid w:val="001A5EA2"/>
    <w:rsid w:val="001A72D5"/>
    <w:rsid w:val="001A77AD"/>
    <w:rsid w:val="001A7CF9"/>
    <w:rsid w:val="001B1441"/>
    <w:rsid w:val="001B25D3"/>
    <w:rsid w:val="001B3AA8"/>
    <w:rsid w:val="001B3F2E"/>
    <w:rsid w:val="001B414E"/>
    <w:rsid w:val="001B4466"/>
    <w:rsid w:val="001B66E1"/>
    <w:rsid w:val="001C0DDE"/>
    <w:rsid w:val="001C1AE3"/>
    <w:rsid w:val="001C5031"/>
    <w:rsid w:val="001D0C19"/>
    <w:rsid w:val="001D2D4A"/>
    <w:rsid w:val="001E1A73"/>
    <w:rsid w:val="001E3C48"/>
    <w:rsid w:val="001E59A3"/>
    <w:rsid w:val="001E5E02"/>
    <w:rsid w:val="001E6988"/>
    <w:rsid w:val="001F0A81"/>
    <w:rsid w:val="001F1ED6"/>
    <w:rsid w:val="001F20F0"/>
    <w:rsid w:val="001F48F9"/>
    <w:rsid w:val="001F4D91"/>
    <w:rsid w:val="001F58E7"/>
    <w:rsid w:val="0020181B"/>
    <w:rsid w:val="00202126"/>
    <w:rsid w:val="00206274"/>
    <w:rsid w:val="0020709B"/>
    <w:rsid w:val="00207D27"/>
    <w:rsid w:val="0022354E"/>
    <w:rsid w:val="0022569D"/>
    <w:rsid w:val="00231B7D"/>
    <w:rsid w:val="00232291"/>
    <w:rsid w:val="00232C00"/>
    <w:rsid w:val="002368D4"/>
    <w:rsid w:val="00236FBC"/>
    <w:rsid w:val="00237EE0"/>
    <w:rsid w:val="00240CD0"/>
    <w:rsid w:val="00241019"/>
    <w:rsid w:val="0024591D"/>
    <w:rsid w:val="00245A35"/>
    <w:rsid w:val="002468A8"/>
    <w:rsid w:val="00247977"/>
    <w:rsid w:val="0025195F"/>
    <w:rsid w:val="0025402B"/>
    <w:rsid w:val="00255D85"/>
    <w:rsid w:val="00256A93"/>
    <w:rsid w:val="00260226"/>
    <w:rsid w:val="00262F3D"/>
    <w:rsid w:val="00264FB5"/>
    <w:rsid w:val="00266CA2"/>
    <w:rsid w:val="0026755B"/>
    <w:rsid w:val="0027016A"/>
    <w:rsid w:val="002828F2"/>
    <w:rsid w:val="00282F65"/>
    <w:rsid w:val="00284B56"/>
    <w:rsid w:val="0029020E"/>
    <w:rsid w:val="002916EB"/>
    <w:rsid w:val="00291BF6"/>
    <w:rsid w:val="00291D27"/>
    <w:rsid w:val="002956DE"/>
    <w:rsid w:val="00297EBB"/>
    <w:rsid w:val="002A0055"/>
    <w:rsid w:val="002A3F88"/>
    <w:rsid w:val="002A461D"/>
    <w:rsid w:val="002A6655"/>
    <w:rsid w:val="002A6ED8"/>
    <w:rsid w:val="002A773F"/>
    <w:rsid w:val="002B1D33"/>
    <w:rsid w:val="002C0D6A"/>
    <w:rsid w:val="002C5A11"/>
    <w:rsid w:val="002C6DD7"/>
    <w:rsid w:val="002C7461"/>
    <w:rsid w:val="002D4462"/>
    <w:rsid w:val="002D6775"/>
    <w:rsid w:val="002D6BE6"/>
    <w:rsid w:val="002E02E2"/>
    <w:rsid w:val="002E0AF8"/>
    <w:rsid w:val="002E2856"/>
    <w:rsid w:val="002E3733"/>
    <w:rsid w:val="002E46B4"/>
    <w:rsid w:val="002F1C11"/>
    <w:rsid w:val="002F1D78"/>
    <w:rsid w:val="002F2FFF"/>
    <w:rsid w:val="00300324"/>
    <w:rsid w:val="00301A1B"/>
    <w:rsid w:val="00304429"/>
    <w:rsid w:val="00307C45"/>
    <w:rsid w:val="00310904"/>
    <w:rsid w:val="003121C6"/>
    <w:rsid w:val="00312B15"/>
    <w:rsid w:val="00314BA3"/>
    <w:rsid w:val="00315BEA"/>
    <w:rsid w:val="00320B53"/>
    <w:rsid w:val="003223AD"/>
    <w:rsid w:val="003265D6"/>
    <w:rsid w:val="00327A40"/>
    <w:rsid w:val="003324DA"/>
    <w:rsid w:val="0033263A"/>
    <w:rsid w:val="00337BA8"/>
    <w:rsid w:val="00344F9B"/>
    <w:rsid w:val="00355972"/>
    <w:rsid w:val="003569D2"/>
    <w:rsid w:val="00357E0E"/>
    <w:rsid w:val="00363F3E"/>
    <w:rsid w:val="003719A3"/>
    <w:rsid w:val="00371E3B"/>
    <w:rsid w:val="003720D7"/>
    <w:rsid w:val="0037304F"/>
    <w:rsid w:val="0037771A"/>
    <w:rsid w:val="00381916"/>
    <w:rsid w:val="00383F8A"/>
    <w:rsid w:val="003878F1"/>
    <w:rsid w:val="0039086A"/>
    <w:rsid w:val="00390DC9"/>
    <w:rsid w:val="0039417E"/>
    <w:rsid w:val="00395024"/>
    <w:rsid w:val="00395A6A"/>
    <w:rsid w:val="003A051D"/>
    <w:rsid w:val="003A1077"/>
    <w:rsid w:val="003B037A"/>
    <w:rsid w:val="003B4068"/>
    <w:rsid w:val="003B4909"/>
    <w:rsid w:val="003B5C18"/>
    <w:rsid w:val="003C44DD"/>
    <w:rsid w:val="003C54E9"/>
    <w:rsid w:val="003C5FF0"/>
    <w:rsid w:val="003C78F4"/>
    <w:rsid w:val="003D1EA0"/>
    <w:rsid w:val="003D2BB5"/>
    <w:rsid w:val="003D4E30"/>
    <w:rsid w:val="003D5878"/>
    <w:rsid w:val="003D6113"/>
    <w:rsid w:val="003E0C34"/>
    <w:rsid w:val="003E7307"/>
    <w:rsid w:val="003F06F3"/>
    <w:rsid w:val="003F433B"/>
    <w:rsid w:val="003F43D8"/>
    <w:rsid w:val="003F4CC2"/>
    <w:rsid w:val="003F7376"/>
    <w:rsid w:val="003F76A9"/>
    <w:rsid w:val="00400583"/>
    <w:rsid w:val="00402BEC"/>
    <w:rsid w:val="00402F3D"/>
    <w:rsid w:val="00410AD3"/>
    <w:rsid w:val="0041189B"/>
    <w:rsid w:val="004122C7"/>
    <w:rsid w:val="004126B8"/>
    <w:rsid w:val="00412A00"/>
    <w:rsid w:val="00413A8B"/>
    <w:rsid w:val="0042003F"/>
    <w:rsid w:val="00421A49"/>
    <w:rsid w:val="00431B91"/>
    <w:rsid w:val="00431FF4"/>
    <w:rsid w:val="00432EAB"/>
    <w:rsid w:val="00433D0A"/>
    <w:rsid w:val="00436A48"/>
    <w:rsid w:val="004401EB"/>
    <w:rsid w:val="00440C89"/>
    <w:rsid w:val="0045115B"/>
    <w:rsid w:val="00451794"/>
    <w:rsid w:val="00451831"/>
    <w:rsid w:val="00451F53"/>
    <w:rsid w:val="00452807"/>
    <w:rsid w:val="00452C62"/>
    <w:rsid w:val="00453D37"/>
    <w:rsid w:val="00455D89"/>
    <w:rsid w:val="00457CE8"/>
    <w:rsid w:val="00461E53"/>
    <w:rsid w:val="00463E44"/>
    <w:rsid w:val="00465BD6"/>
    <w:rsid w:val="00465E33"/>
    <w:rsid w:val="00467910"/>
    <w:rsid w:val="004703D8"/>
    <w:rsid w:val="00474621"/>
    <w:rsid w:val="00475D9B"/>
    <w:rsid w:val="00485B37"/>
    <w:rsid w:val="00490823"/>
    <w:rsid w:val="00491BF7"/>
    <w:rsid w:val="004931E4"/>
    <w:rsid w:val="004933BB"/>
    <w:rsid w:val="00496F06"/>
    <w:rsid w:val="004A067F"/>
    <w:rsid w:val="004A5848"/>
    <w:rsid w:val="004B0CAF"/>
    <w:rsid w:val="004B1E57"/>
    <w:rsid w:val="004B5225"/>
    <w:rsid w:val="004B5D05"/>
    <w:rsid w:val="004C1520"/>
    <w:rsid w:val="004D0199"/>
    <w:rsid w:val="004D2090"/>
    <w:rsid w:val="004D2B91"/>
    <w:rsid w:val="004D3410"/>
    <w:rsid w:val="004D450D"/>
    <w:rsid w:val="004E00DC"/>
    <w:rsid w:val="004E0435"/>
    <w:rsid w:val="004E1094"/>
    <w:rsid w:val="004E3047"/>
    <w:rsid w:val="004E32EA"/>
    <w:rsid w:val="004E4D5A"/>
    <w:rsid w:val="004F294E"/>
    <w:rsid w:val="004F2F85"/>
    <w:rsid w:val="0050257F"/>
    <w:rsid w:val="00504528"/>
    <w:rsid w:val="00507496"/>
    <w:rsid w:val="0051001F"/>
    <w:rsid w:val="0051270B"/>
    <w:rsid w:val="00512BFC"/>
    <w:rsid w:val="0051375B"/>
    <w:rsid w:val="00517332"/>
    <w:rsid w:val="00517A22"/>
    <w:rsid w:val="00522BC6"/>
    <w:rsid w:val="005240FB"/>
    <w:rsid w:val="00526894"/>
    <w:rsid w:val="00526E26"/>
    <w:rsid w:val="00527695"/>
    <w:rsid w:val="00531AFC"/>
    <w:rsid w:val="00537B9D"/>
    <w:rsid w:val="00541320"/>
    <w:rsid w:val="00541486"/>
    <w:rsid w:val="0054298A"/>
    <w:rsid w:val="0054450E"/>
    <w:rsid w:val="005463F8"/>
    <w:rsid w:val="00553C23"/>
    <w:rsid w:val="00555F98"/>
    <w:rsid w:val="00562224"/>
    <w:rsid w:val="00562598"/>
    <w:rsid w:val="00562CB6"/>
    <w:rsid w:val="005660A5"/>
    <w:rsid w:val="00566B9D"/>
    <w:rsid w:val="005677B5"/>
    <w:rsid w:val="00567BAF"/>
    <w:rsid w:val="00567D68"/>
    <w:rsid w:val="00573000"/>
    <w:rsid w:val="00573A1B"/>
    <w:rsid w:val="00573A74"/>
    <w:rsid w:val="00575194"/>
    <w:rsid w:val="00575AC5"/>
    <w:rsid w:val="00576F64"/>
    <w:rsid w:val="00576FE8"/>
    <w:rsid w:val="00580938"/>
    <w:rsid w:val="00581306"/>
    <w:rsid w:val="0058393A"/>
    <w:rsid w:val="00586014"/>
    <w:rsid w:val="005867A7"/>
    <w:rsid w:val="00587EBC"/>
    <w:rsid w:val="0059594B"/>
    <w:rsid w:val="00597772"/>
    <w:rsid w:val="005A01E8"/>
    <w:rsid w:val="005A0C19"/>
    <w:rsid w:val="005A2D10"/>
    <w:rsid w:val="005A2ED9"/>
    <w:rsid w:val="005A6089"/>
    <w:rsid w:val="005A7637"/>
    <w:rsid w:val="005B3BA6"/>
    <w:rsid w:val="005B4B13"/>
    <w:rsid w:val="005B5654"/>
    <w:rsid w:val="005B60DE"/>
    <w:rsid w:val="005C0172"/>
    <w:rsid w:val="005C1662"/>
    <w:rsid w:val="005C325F"/>
    <w:rsid w:val="005D7053"/>
    <w:rsid w:val="005E0E44"/>
    <w:rsid w:val="005E12E6"/>
    <w:rsid w:val="005F20B7"/>
    <w:rsid w:val="005F2E6B"/>
    <w:rsid w:val="005F5BA3"/>
    <w:rsid w:val="005F64F6"/>
    <w:rsid w:val="005F6AE0"/>
    <w:rsid w:val="006018BB"/>
    <w:rsid w:val="00601A6F"/>
    <w:rsid w:val="00603156"/>
    <w:rsid w:val="00603ABD"/>
    <w:rsid w:val="00604879"/>
    <w:rsid w:val="0060619C"/>
    <w:rsid w:val="00607718"/>
    <w:rsid w:val="006109E9"/>
    <w:rsid w:val="00611E02"/>
    <w:rsid w:val="006128F6"/>
    <w:rsid w:val="00613322"/>
    <w:rsid w:val="00621CEF"/>
    <w:rsid w:val="00624B13"/>
    <w:rsid w:val="006272B9"/>
    <w:rsid w:val="00634C1D"/>
    <w:rsid w:val="00635F63"/>
    <w:rsid w:val="0063654D"/>
    <w:rsid w:val="00637D2F"/>
    <w:rsid w:val="006444CD"/>
    <w:rsid w:val="006512A3"/>
    <w:rsid w:val="00652222"/>
    <w:rsid w:val="00655769"/>
    <w:rsid w:val="00665E77"/>
    <w:rsid w:val="006665A4"/>
    <w:rsid w:val="00670E5B"/>
    <w:rsid w:val="00671651"/>
    <w:rsid w:val="006726B1"/>
    <w:rsid w:val="00673AB4"/>
    <w:rsid w:val="00675CB7"/>
    <w:rsid w:val="00676E23"/>
    <w:rsid w:val="00677D88"/>
    <w:rsid w:val="00680D4C"/>
    <w:rsid w:val="00681A32"/>
    <w:rsid w:val="00684B4E"/>
    <w:rsid w:val="00694BD3"/>
    <w:rsid w:val="006950FD"/>
    <w:rsid w:val="00697A98"/>
    <w:rsid w:val="006A17BC"/>
    <w:rsid w:val="006A185A"/>
    <w:rsid w:val="006A3C69"/>
    <w:rsid w:val="006A4645"/>
    <w:rsid w:val="006B4A90"/>
    <w:rsid w:val="006B4D86"/>
    <w:rsid w:val="006B6788"/>
    <w:rsid w:val="006B778D"/>
    <w:rsid w:val="006C54C3"/>
    <w:rsid w:val="006D096F"/>
    <w:rsid w:val="006D3B2C"/>
    <w:rsid w:val="006D3CEF"/>
    <w:rsid w:val="006D3D5F"/>
    <w:rsid w:val="006E0B75"/>
    <w:rsid w:val="006E1E52"/>
    <w:rsid w:val="006E4C8E"/>
    <w:rsid w:val="006F2B00"/>
    <w:rsid w:val="006F4FD5"/>
    <w:rsid w:val="006F6833"/>
    <w:rsid w:val="006F68F4"/>
    <w:rsid w:val="006F6BC6"/>
    <w:rsid w:val="00703A10"/>
    <w:rsid w:val="00703F75"/>
    <w:rsid w:val="007066B0"/>
    <w:rsid w:val="00715E05"/>
    <w:rsid w:val="0071687F"/>
    <w:rsid w:val="007205BD"/>
    <w:rsid w:val="00726720"/>
    <w:rsid w:val="00732A86"/>
    <w:rsid w:val="00732A98"/>
    <w:rsid w:val="00732B65"/>
    <w:rsid w:val="007340A1"/>
    <w:rsid w:val="00737323"/>
    <w:rsid w:val="007403C8"/>
    <w:rsid w:val="00740BC0"/>
    <w:rsid w:val="00741483"/>
    <w:rsid w:val="0074476F"/>
    <w:rsid w:val="00744FCC"/>
    <w:rsid w:val="007458E4"/>
    <w:rsid w:val="00746A6D"/>
    <w:rsid w:val="00750613"/>
    <w:rsid w:val="007506F3"/>
    <w:rsid w:val="007517FB"/>
    <w:rsid w:val="0075257B"/>
    <w:rsid w:val="00761CA3"/>
    <w:rsid w:val="0077076B"/>
    <w:rsid w:val="00770A5F"/>
    <w:rsid w:val="00773FD1"/>
    <w:rsid w:val="00774C9A"/>
    <w:rsid w:val="007761B5"/>
    <w:rsid w:val="00776702"/>
    <w:rsid w:val="00780B2B"/>
    <w:rsid w:val="00781247"/>
    <w:rsid w:val="007813D3"/>
    <w:rsid w:val="007825A7"/>
    <w:rsid w:val="00782663"/>
    <w:rsid w:val="0078340D"/>
    <w:rsid w:val="0078441A"/>
    <w:rsid w:val="00785FD3"/>
    <w:rsid w:val="00786684"/>
    <w:rsid w:val="00787620"/>
    <w:rsid w:val="00787FA6"/>
    <w:rsid w:val="00790542"/>
    <w:rsid w:val="00791968"/>
    <w:rsid w:val="00794C5E"/>
    <w:rsid w:val="007953F8"/>
    <w:rsid w:val="007A096A"/>
    <w:rsid w:val="007A12F4"/>
    <w:rsid w:val="007A1DDA"/>
    <w:rsid w:val="007A1F28"/>
    <w:rsid w:val="007A22AA"/>
    <w:rsid w:val="007A3264"/>
    <w:rsid w:val="007B6218"/>
    <w:rsid w:val="007B6465"/>
    <w:rsid w:val="007C01C0"/>
    <w:rsid w:val="007C1E59"/>
    <w:rsid w:val="007C295B"/>
    <w:rsid w:val="007C3AD3"/>
    <w:rsid w:val="007C4379"/>
    <w:rsid w:val="007C5B91"/>
    <w:rsid w:val="007D2853"/>
    <w:rsid w:val="007D5076"/>
    <w:rsid w:val="007E289A"/>
    <w:rsid w:val="007E3423"/>
    <w:rsid w:val="007E40D6"/>
    <w:rsid w:val="007E465D"/>
    <w:rsid w:val="007E5D4E"/>
    <w:rsid w:val="007E763A"/>
    <w:rsid w:val="007F225A"/>
    <w:rsid w:val="007F38D2"/>
    <w:rsid w:val="00801DC4"/>
    <w:rsid w:val="00802807"/>
    <w:rsid w:val="00803A8D"/>
    <w:rsid w:val="008069D9"/>
    <w:rsid w:val="00811042"/>
    <w:rsid w:val="008143CA"/>
    <w:rsid w:val="00814D55"/>
    <w:rsid w:val="00816B7C"/>
    <w:rsid w:val="00817E15"/>
    <w:rsid w:val="0082312A"/>
    <w:rsid w:val="00826F61"/>
    <w:rsid w:val="00834DC5"/>
    <w:rsid w:val="008357A2"/>
    <w:rsid w:val="00835C26"/>
    <w:rsid w:val="00840FD2"/>
    <w:rsid w:val="00843223"/>
    <w:rsid w:val="00843989"/>
    <w:rsid w:val="0084428B"/>
    <w:rsid w:val="008569AA"/>
    <w:rsid w:val="00856B4F"/>
    <w:rsid w:val="00856B55"/>
    <w:rsid w:val="00862202"/>
    <w:rsid w:val="0086575D"/>
    <w:rsid w:val="00865C96"/>
    <w:rsid w:val="00866D04"/>
    <w:rsid w:val="008677E4"/>
    <w:rsid w:val="00867FBC"/>
    <w:rsid w:val="00884F95"/>
    <w:rsid w:val="008855BF"/>
    <w:rsid w:val="0089697C"/>
    <w:rsid w:val="008A14FD"/>
    <w:rsid w:val="008A3EBF"/>
    <w:rsid w:val="008A4327"/>
    <w:rsid w:val="008A5F1A"/>
    <w:rsid w:val="008A7F95"/>
    <w:rsid w:val="008B0FCE"/>
    <w:rsid w:val="008B36D4"/>
    <w:rsid w:val="008B3A66"/>
    <w:rsid w:val="008B45BB"/>
    <w:rsid w:val="008B6869"/>
    <w:rsid w:val="008C2050"/>
    <w:rsid w:val="008C2153"/>
    <w:rsid w:val="008C34B2"/>
    <w:rsid w:val="008C4430"/>
    <w:rsid w:val="008D224B"/>
    <w:rsid w:val="008D4116"/>
    <w:rsid w:val="008D47B0"/>
    <w:rsid w:val="008E1EF6"/>
    <w:rsid w:val="008E3DAF"/>
    <w:rsid w:val="008E48DC"/>
    <w:rsid w:val="008E530F"/>
    <w:rsid w:val="008E5995"/>
    <w:rsid w:val="009066BB"/>
    <w:rsid w:val="0090711E"/>
    <w:rsid w:val="0091162D"/>
    <w:rsid w:val="00912CFE"/>
    <w:rsid w:val="00916A8C"/>
    <w:rsid w:val="00920A2F"/>
    <w:rsid w:val="00921BAD"/>
    <w:rsid w:val="00937C24"/>
    <w:rsid w:val="009408E9"/>
    <w:rsid w:val="00945EF3"/>
    <w:rsid w:val="00951275"/>
    <w:rsid w:val="0095538A"/>
    <w:rsid w:val="00956199"/>
    <w:rsid w:val="0095712D"/>
    <w:rsid w:val="00960AEF"/>
    <w:rsid w:val="00962F60"/>
    <w:rsid w:val="00963FE6"/>
    <w:rsid w:val="009643C0"/>
    <w:rsid w:val="00967835"/>
    <w:rsid w:val="00967AB4"/>
    <w:rsid w:val="00972324"/>
    <w:rsid w:val="00973CCD"/>
    <w:rsid w:val="009742A6"/>
    <w:rsid w:val="00976FBC"/>
    <w:rsid w:val="0098004E"/>
    <w:rsid w:val="009804CE"/>
    <w:rsid w:val="00990211"/>
    <w:rsid w:val="00990A0D"/>
    <w:rsid w:val="009916BD"/>
    <w:rsid w:val="00991CCC"/>
    <w:rsid w:val="009948A4"/>
    <w:rsid w:val="00997F07"/>
    <w:rsid w:val="009A2471"/>
    <w:rsid w:val="009A2CCD"/>
    <w:rsid w:val="009A4507"/>
    <w:rsid w:val="009A4679"/>
    <w:rsid w:val="009A506B"/>
    <w:rsid w:val="009B3D86"/>
    <w:rsid w:val="009B5746"/>
    <w:rsid w:val="009C405B"/>
    <w:rsid w:val="009C690F"/>
    <w:rsid w:val="009D1814"/>
    <w:rsid w:val="009D252A"/>
    <w:rsid w:val="009D3D67"/>
    <w:rsid w:val="009E2D0A"/>
    <w:rsid w:val="009E6099"/>
    <w:rsid w:val="009E67D1"/>
    <w:rsid w:val="009F2844"/>
    <w:rsid w:val="009F3F40"/>
    <w:rsid w:val="009F4A00"/>
    <w:rsid w:val="009F5B27"/>
    <w:rsid w:val="009F6487"/>
    <w:rsid w:val="00A033ED"/>
    <w:rsid w:val="00A050CE"/>
    <w:rsid w:val="00A14944"/>
    <w:rsid w:val="00A163B2"/>
    <w:rsid w:val="00A16AA5"/>
    <w:rsid w:val="00A16D20"/>
    <w:rsid w:val="00A20771"/>
    <w:rsid w:val="00A22D01"/>
    <w:rsid w:val="00A2600F"/>
    <w:rsid w:val="00A272D8"/>
    <w:rsid w:val="00A275DD"/>
    <w:rsid w:val="00A31BEA"/>
    <w:rsid w:val="00A332E3"/>
    <w:rsid w:val="00A34048"/>
    <w:rsid w:val="00A37938"/>
    <w:rsid w:val="00A44C01"/>
    <w:rsid w:val="00A47044"/>
    <w:rsid w:val="00A51174"/>
    <w:rsid w:val="00A53A5D"/>
    <w:rsid w:val="00A554BE"/>
    <w:rsid w:val="00A561ED"/>
    <w:rsid w:val="00A64B86"/>
    <w:rsid w:val="00A67551"/>
    <w:rsid w:val="00A707BD"/>
    <w:rsid w:val="00A710FE"/>
    <w:rsid w:val="00A75E29"/>
    <w:rsid w:val="00A82CA5"/>
    <w:rsid w:val="00A83541"/>
    <w:rsid w:val="00A835F2"/>
    <w:rsid w:val="00A8424C"/>
    <w:rsid w:val="00A850EB"/>
    <w:rsid w:val="00A8754D"/>
    <w:rsid w:val="00A879D0"/>
    <w:rsid w:val="00A90749"/>
    <w:rsid w:val="00A92A2D"/>
    <w:rsid w:val="00A94967"/>
    <w:rsid w:val="00A94EDD"/>
    <w:rsid w:val="00A97B2E"/>
    <w:rsid w:val="00AA108D"/>
    <w:rsid w:val="00AA13CC"/>
    <w:rsid w:val="00AA1D8A"/>
    <w:rsid w:val="00AA5418"/>
    <w:rsid w:val="00AA58D5"/>
    <w:rsid w:val="00AA67F1"/>
    <w:rsid w:val="00AA7A15"/>
    <w:rsid w:val="00AB3899"/>
    <w:rsid w:val="00AB390E"/>
    <w:rsid w:val="00AB6BDA"/>
    <w:rsid w:val="00AB79C7"/>
    <w:rsid w:val="00AB7B1D"/>
    <w:rsid w:val="00AC324D"/>
    <w:rsid w:val="00AC34DB"/>
    <w:rsid w:val="00AC40DA"/>
    <w:rsid w:val="00AC487C"/>
    <w:rsid w:val="00AC6BC1"/>
    <w:rsid w:val="00AC768E"/>
    <w:rsid w:val="00AD29B9"/>
    <w:rsid w:val="00AD4C70"/>
    <w:rsid w:val="00AD7EE6"/>
    <w:rsid w:val="00AE6891"/>
    <w:rsid w:val="00AF0CC0"/>
    <w:rsid w:val="00AF114A"/>
    <w:rsid w:val="00AF1688"/>
    <w:rsid w:val="00AF1C92"/>
    <w:rsid w:val="00AF2339"/>
    <w:rsid w:val="00AF2520"/>
    <w:rsid w:val="00AF4953"/>
    <w:rsid w:val="00B0282C"/>
    <w:rsid w:val="00B0398D"/>
    <w:rsid w:val="00B10AD6"/>
    <w:rsid w:val="00B10FF0"/>
    <w:rsid w:val="00B12946"/>
    <w:rsid w:val="00B213DC"/>
    <w:rsid w:val="00B23B95"/>
    <w:rsid w:val="00B27F25"/>
    <w:rsid w:val="00B324D1"/>
    <w:rsid w:val="00B34FC4"/>
    <w:rsid w:val="00B3693D"/>
    <w:rsid w:val="00B36AE0"/>
    <w:rsid w:val="00B37169"/>
    <w:rsid w:val="00B44077"/>
    <w:rsid w:val="00B473E6"/>
    <w:rsid w:val="00B47621"/>
    <w:rsid w:val="00B51EF1"/>
    <w:rsid w:val="00B53001"/>
    <w:rsid w:val="00B53DE1"/>
    <w:rsid w:val="00B5410E"/>
    <w:rsid w:val="00B571B3"/>
    <w:rsid w:val="00B609DB"/>
    <w:rsid w:val="00B60FD8"/>
    <w:rsid w:val="00B63B36"/>
    <w:rsid w:val="00B63CBD"/>
    <w:rsid w:val="00B63D61"/>
    <w:rsid w:val="00B63E18"/>
    <w:rsid w:val="00B64BA7"/>
    <w:rsid w:val="00B66C7F"/>
    <w:rsid w:val="00B66E34"/>
    <w:rsid w:val="00B67568"/>
    <w:rsid w:val="00B74591"/>
    <w:rsid w:val="00B747CA"/>
    <w:rsid w:val="00B80C70"/>
    <w:rsid w:val="00B8410B"/>
    <w:rsid w:val="00B94005"/>
    <w:rsid w:val="00B94AAF"/>
    <w:rsid w:val="00B958E2"/>
    <w:rsid w:val="00BA41E9"/>
    <w:rsid w:val="00BA51C3"/>
    <w:rsid w:val="00BA70B1"/>
    <w:rsid w:val="00BA7BC7"/>
    <w:rsid w:val="00BB31BA"/>
    <w:rsid w:val="00BB6CC8"/>
    <w:rsid w:val="00BC3265"/>
    <w:rsid w:val="00BC3FD9"/>
    <w:rsid w:val="00BC6C0C"/>
    <w:rsid w:val="00BC76D2"/>
    <w:rsid w:val="00BD0A56"/>
    <w:rsid w:val="00BD1512"/>
    <w:rsid w:val="00BD4F9D"/>
    <w:rsid w:val="00BD5E62"/>
    <w:rsid w:val="00BE3DC5"/>
    <w:rsid w:val="00BE484A"/>
    <w:rsid w:val="00BE4E7C"/>
    <w:rsid w:val="00BE52AE"/>
    <w:rsid w:val="00BE646F"/>
    <w:rsid w:val="00BE7A61"/>
    <w:rsid w:val="00BE7F81"/>
    <w:rsid w:val="00BF2AC6"/>
    <w:rsid w:val="00BF6B1C"/>
    <w:rsid w:val="00C0001F"/>
    <w:rsid w:val="00C01AA5"/>
    <w:rsid w:val="00C02037"/>
    <w:rsid w:val="00C0374C"/>
    <w:rsid w:val="00C057CA"/>
    <w:rsid w:val="00C05A34"/>
    <w:rsid w:val="00C05F81"/>
    <w:rsid w:val="00C06576"/>
    <w:rsid w:val="00C07FA7"/>
    <w:rsid w:val="00C15AC0"/>
    <w:rsid w:val="00C216A9"/>
    <w:rsid w:val="00C25356"/>
    <w:rsid w:val="00C26183"/>
    <w:rsid w:val="00C3081C"/>
    <w:rsid w:val="00C31591"/>
    <w:rsid w:val="00C3187A"/>
    <w:rsid w:val="00C32C97"/>
    <w:rsid w:val="00C36896"/>
    <w:rsid w:val="00C42452"/>
    <w:rsid w:val="00C42E9C"/>
    <w:rsid w:val="00C446EC"/>
    <w:rsid w:val="00C46DE1"/>
    <w:rsid w:val="00C474A6"/>
    <w:rsid w:val="00C508A8"/>
    <w:rsid w:val="00C54EC9"/>
    <w:rsid w:val="00C55CC8"/>
    <w:rsid w:val="00C60C43"/>
    <w:rsid w:val="00C616BA"/>
    <w:rsid w:val="00C62B95"/>
    <w:rsid w:val="00C642EA"/>
    <w:rsid w:val="00C6607A"/>
    <w:rsid w:val="00C66D5B"/>
    <w:rsid w:val="00C70604"/>
    <w:rsid w:val="00C713F8"/>
    <w:rsid w:val="00C716CF"/>
    <w:rsid w:val="00C7427A"/>
    <w:rsid w:val="00C760A2"/>
    <w:rsid w:val="00C76B3B"/>
    <w:rsid w:val="00C81488"/>
    <w:rsid w:val="00C82050"/>
    <w:rsid w:val="00C84D02"/>
    <w:rsid w:val="00C85524"/>
    <w:rsid w:val="00C864F3"/>
    <w:rsid w:val="00C86C60"/>
    <w:rsid w:val="00C92B63"/>
    <w:rsid w:val="00C943F5"/>
    <w:rsid w:val="00C94973"/>
    <w:rsid w:val="00C95314"/>
    <w:rsid w:val="00C9674E"/>
    <w:rsid w:val="00CA3B2A"/>
    <w:rsid w:val="00CA4AEF"/>
    <w:rsid w:val="00CA4E53"/>
    <w:rsid w:val="00CB10D3"/>
    <w:rsid w:val="00CB1F6E"/>
    <w:rsid w:val="00CB21D5"/>
    <w:rsid w:val="00CB3992"/>
    <w:rsid w:val="00CB5F63"/>
    <w:rsid w:val="00CB7FB4"/>
    <w:rsid w:val="00CC047B"/>
    <w:rsid w:val="00CC28D5"/>
    <w:rsid w:val="00CC2B32"/>
    <w:rsid w:val="00CC55B6"/>
    <w:rsid w:val="00CC74BA"/>
    <w:rsid w:val="00CD1E98"/>
    <w:rsid w:val="00CD215B"/>
    <w:rsid w:val="00CD3983"/>
    <w:rsid w:val="00CD4F8A"/>
    <w:rsid w:val="00CD50E2"/>
    <w:rsid w:val="00CE1D48"/>
    <w:rsid w:val="00CE200B"/>
    <w:rsid w:val="00CE23CC"/>
    <w:rsid w:val="00CE2EE2"/>
    <w:rsid w:val="00CE3D7B"/>
    <w:rsid w:val="00CE7A3E"/>
    <w:rsid w:val="00CE7AF6"/>
    <w:rsid w:val="00CE7D14"/>
    <w:rsid w:val="00CE7FA8"/>
    <w:rsid w:val="00CF0541"/>
    <w:rsid w:val="00CF05AC"/>
    <w:rsid w:val="00CF0761"/>
    <w:rsid w:val="00D0019C"/>
    <w:rsid w:val="00D00A11"/>
    <w:rsid w:val="00D02EAE"/>
    <w:rsid w:val="00D05879"/>
    <w:rsid w:val="00D06319"/>
    <w:rsid w:val="00D11BEA"/>
    <w:rsid w:val="00D161ED"/>
    <w:rsid w:val="00D165E4"/>
    <w:rsid w:val="00D21536"/>
    <w:rsid w:val="00D23D5D"/>
    <w:rsid w:val="00D249A4"/>
    <w:rsid w:val="00D25F9E"/>
    <w:rsid w:val="00D26829"/>
    <w:rsid w:val="00D438EB"/>
    <w:rsid w:val="00D44C87"/>
    <w:rsid w:val="00D458AE"/>
    <w:rsid w:val="00D470CA"/>
    <w:rsid w:val="00D55321"/>
    <w:rsid w:val="00D56EA3"/>
    <w:rsid w:val="00D571A4"/>
    <w:rsid w:val="00D57CA3"/>
    <w:rsid w:val="00D608DB"/>
    <w:rsid w:val="00D60ADE"/>
    <w:rsid w:val="00D62A9B"/>
    <w:rsid w:val="00D6317A"/>
    <w:rsid w:val="00D63A23"/>
    <w:rsid w:val="00D63AAE"/>
    <w:rsid w:val="00D650F9"/>
    <w:rsid w:val="00D66023"/>
    <w:rsid w:val="00D6619D"/>
    <w:rsid w:val="00D667A8"/>
    <w:rsid w:val="00D6722B"/>
    <w:rsid w:val="00D7223B"/>
    <w:rsid w:val="00D7267C"/>
    <w:rsid w:val="00D8064A"/>
    <w:rsid w:val="00D819F8"/>
    <w:rsid w:val="00D82FD5"/>
    <w:rsid w:val="00D83BD1"/>
    <w:rsid w:val="00D867CA"/>
    <w:rsid w:val="00D90CF2"/>
    <w:rsid w:val="00D90E77"/>
    <w:rsid w:val="00D93D26"/>
    <w:rsid w:val="00D949AD"/>
    <w:rsid w:val="00D96864"/>
    <w:rsid w:val="00DA130C"/>
    <w:rsid w:val="00DA26A5"/>
    <w:rsid w:val="00DB22B9"/>
    <w:rsid w:val="00DB38D3"/>
    <w:rsid w:val="00DB3E3F"/>
    <w:rsid w:val="00DB4530"/>
    <w:rsid w:val="00DB545D"/>
    <w:rsid w:val="00DB5A44"/>
    <w:rsid w:val="00DB6D2D"/>
    <w:rsid w:val="00DB71B6"/>
    <w:rsid w:val="00DC0192"/>
    <w:rsid w:val="00DC04E8"/>
    <w:rsid w:val="00DC0697"/>
    <w:rsid w:val="00DC0D2A"/>
    <w:rsid w:val="00DC30BB"/>
    <w:rsid w:val="00DD0954"/>
    <w:rsid w:val="00DE3FFB"/>
    <w:rsid w:val="00DE5B6C"/>
    <w:rsid w:val="00DE69FA"/>
    <w:rsid w:val="00DF007B"/>
    <w:rsid w:val="00DF04BA"/>
    <w:rsid w:val="00DF0EFA"/>
    <w:rsid w:val="00DF2C21"/>
    <w:rsid w:val="00DF3AFB"/>
    <w:rsid w:val="00DF5D05"/>
    <w:rsid w:val="00DF5F2D"/>
    <w:rsid w:val="00DF79CA"/>
    <w:rsid w:val="00E003EE"/>
    <w:rsid w:val="00E00D35"/>
    <w:rsid w:val="00E05968"/>
    <w:rsid w:val="00E06F92"/>
    <w:rsid w:val="00E10317"/>
    <w:rsid w:val="00E14A8D"/>
    <w:rsid w:val="00E15350"/>
    <w:rsid w:val="00E16C38"/>
    <w:rsid w:val="00E17832"/>
    <w:rsid w:val="00E17C3B"/>
    <w:rsid w:val="00E2150D"/>
    <w:rsid w:val="00E21B95"/>
    <w:rsid w:val="00E221EE"/>
    <w:rsid w:val="00E22B38"/>
    <w:rsid w:val="00E23835"/>
    <w:rsid w:val="00E2643E"/>
    <w:rsid w:val="00E30833"/>
    <w:rsid w:val="00E318CF"/>
    <w:rsid w:val="00E365DF"/>
    <w:rsid w:val="00E3670A"/>
    <w:rsid w:val="00E4103B"/>
    <w:rsid w:val="00E41DF8"/>
    <w:rsid w:val="00E55C8C"/>
    <w:rsid w:val="00E60110"/>
    <w:rsid w:val="00E60E59"/>
    <w:rsid w:val="00E614D7"/>
    <w:rsid w:val="00E62759"/>
    <w:rsid w:val="00E65C78"/>
    <w:rsid w:val="00E6671B"/>
    <w:rsid w:val="00E67B5B"/>
    <w:rsid w:val="00E732CD"/>
    <w:rsid w:val="00E741EB"/>
    <w:rsid w:val="00E83B3F"/>
    <w:rsid w:val="00E84695"/>
    <w:rsid w:val="00E84C83"/>
    <w:rsid w:val="00E86C7C"/>
    <w:rsid w:val="00E86E84"/>
    <w:rsid w:val="00E86F78"/>
    <w:rsid w:val="00E90B81"/>
    <w:rsid w:val="00E91092"/>
    <w:rsid w:val="00E91CF5"/>
    <w:rsid w:val="00E9469F"/>
    <w:rsid w:val="00E95FC3"/>
    <w:rsid w:val="00E96438"/>
    <w:rsid w:val="00E96AFB"/>
    <w:rsid w:val="00E97331"/>
    <w:rsid w:val="00EA1114"/>
    <w:rsid w:val="00EA2C89"/>
    <w:rsid w:val="00EA43E8"/>
    <w:rsid w:val="00EA4437"/>
    <w:rsid w:val="00EA4FDB"/>
    <w:rsid w:val="00EA7A2B"/>
    <w:rsid w:val="00EA7E77"/>
    <w:rsid w:val="00EB2C49"/>
    <w:rsid w:val="00EB4FE0"/>
    <w:rsid w:val="00EB5792"/>
    <w:rsid w:val="00EB62FA"/>
    <w:rsid w:val="00EB69D2"/>
    <w:rsid w:val="00EC0EC9"/>
    <w:rsid w:val="00EC2474"/>
    <w:rsid w:val="00EC2635"/>
    <w:rsid w:val="00ED18A5"/>
    <w:rsid w:val="00ED18EE"/>
    <w:rsid w:val="00ED310F"/>
    <w:rsid w:val="00ED338A"/>
    <w:rsid w:val="00ED3ABD"/>
    <w:rsid w:val="00ED3EEE"/>
    <w:rsid w:val="00ED6439"/>
    <w:rsid w:val="00EE2547"/>
    <w:rsid w:val="00EE2E12"/>
    <w:rsid w:val="00EE3FEC"/>
    <w:rsid w:val="00EE5340"/>
    <w:rsid w:val="00EE72DA"/>
    <w:rsid w:val="00EF4BD9"/>
    <w:rsid w:val="00EF4D78"/>
    <w:rsid w:val="00F0006E"/>
    <w:rsid w:val="00F0465F"/>
    <w:rsid w:val="00F050D4"/>
    <w:rsid w:val="00F05B9F"/>
    <w:rsid w:val="00F1185A"/>
    <w:rsid w:val="00F11A46"/>
    <w:rsid w:val="00F131AE"/>
    <w:rsid w:val="00F15F75"/>
    <w:rsid w:val="00F21484"/>
    <w:rsid w:val="00F258F8"/>
    <w:rsid w:val="00F304AE"/>
    <w:rsid w:val="00F32BAB"/>
    <w:rsid w:val="00F343B7"/>
    <w:rsid w:val="00F35263"/>
    <w:rsid w:val="00F35791"/>
    <w:rsid w:val="00F36065"/>
    <w:rsid w:val="00F36305"/>
    <w:rsid w:val="00F367AB"/>
    <w:rsid w:val="00F413B3"/>
    <w:rsid w:val="00F4235C"/>
    <w:rsid w:val="00F44C56"/>
    <w:rsid w:val="00F467F9"/>
    <w:rsid w:val="00F47B34"/>
    <w:rsid w:val="00F53F0B"/>
    <w:rsid w:val="00F558E6"/>
    <w:rsid w:val="00F561FA"/>
    <w:rsid w:val="00F67CC7"/>
    <w:rsid w:val="00F71C09"/>
    <w:rsid w:val="00F739AE"/>
    <w:rsid w:val="00F7516D"/>
    <w:rsid w:val="00F769B6"/>
    <w:rsid w:val="00F8173A"/>
    <w:rsid w:val="00F87B4E"/>
    <w:rsid w:val="00F90F52"/>
    <w:rsid w:val="00F9189B"/>
    <w:rsid w:val="00FA1A17"/>
    <w:rsid w:val="00FA25BB"/>
    <w:rsid w:val="00FA2B45"/>
    <w:rsid w:val="00FA3E15"/>
    <w:rsid w:val="00FA637C"/>
    <w:rsid w:val="00FA6958"/>
    <w:rsid w:val="00FA7879"/>
    <w:rsid w:val="00FB050B"/>
    <w:rsid w:val="00FB0792"/>
    <w:rsid w:val="00FB1A60"/>
    <w:rsid w:val="00FB3157"/>
    <w:rsid w:val="00FB4311"/>
    <w:rsid w:val="00FB70BA"/>
    <w:rsid w:val="00FC4B8B"/>
    <w:rsid w:val="00FC5A72"/>
    <w:rsid w:val="00FC6399"/>
    <w:rsid w:val="00FD378D"/>
    <w:rsid w:val="00FD44F4"/>
    <w:rsid w:val="00FD4BD3"/>
    <w:rsid w:val="00FE1F02"/>
    <w:rsid w:val="00FE796F"/>
    <w:rsid w:val="00FE7BA4"/>
    <w:rsid w:val="00FF2337"/>
    <w:rsid w:val="00FF292A"/>
    <w:rsid w:val="00FF306B"/>
    <w:rsid w:val="00FF3824"/>
    <w:rsid w:val="00FF5102"/>
    <w:rsid w:val="00FF6C48"/>
    <w:rsid w:val="0145EED4"/>
    <w:rsid w:val="021F98C4"/>
    <w:rsid w:val="068592EC"/>
    <w:rsid w:val="0A00FBAD"/>
    <w:rsid w:val="0AC1CCD1"/>
    <w:rsid w:val="0D138718"/>
    <w:rsid w:val="0EAF5779"/>
    <w:rsid w:val="11EE81A7"/>
    <w:rsid w:val="1A87CA8D"/>
    <w:rsid w:val="1AA20514"/>
    <w:rsid w:val="1E1D6DD5"/>
    <w:rsid w:val="1EF114EE"/>
    <w:rsid w:val="205FF129"/>
    <w:rsid w:val="27415804"/>
    <w:rsid w:val="2AE2C880"/>
    <w:rsid w:val="2BF31580"/>
    <w:rsid w:val="2C1E855B"/>
    <w:rsid w:val="2C96924E"/>
    <w:rsid w:val="301AC51A"/>
    <w:rsid w:val="321EC822"/>
    <w:rsid w:val="39852B65"/>
    <w:rsid w:val="3EB09A81"/>
    <w:rsid w:val="40633004"/>
    <w:rsid w:val="42CBBE83"/>
    <w:rsid w:val="48E0CC8D"/>
    <w:rsid w:val="57D10D39"/>
    <w:rsid w:val="5C8E09BE"/>
    <w:rsid w:val="5E733F88"/>
    <w:rsid w:val="5F09DF97"/>
    <w:rsid w:val="63AB3F35"/>
    <w:rsid w:val="681D50D0"/>
    <w:rsid w:val="74809428"/>
    <w:rsid w:val="769F95BC"/>
    <w:rsid w:val="7B53B67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2150FCF3"/>
  <w15:docId w15:val="{F484BA08-6AF9-468B-A57B-8B4E0192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1D33"/>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CB3992"/>
    <w:pPr>
      <w:pBdr>
        <w:bottom w:val="single" w:sz="4" w:space="1" w:color="438086" w:themeColor="accent2"/>
      </w:pBdr>
      <w:spacing w:before="360" w:after="80"/>
      <w:outlineLvl w:val="0"/>
    </w:pPr>
    <w:rPr>
      <w:rFonts w:asciiTheme="majorHAnsi" w:eastAsiaTheme="majorEastAsia" w:hAnsiTheme="majorHAnsi" w:cstheme="majorBidi"/>
      <w:color w:val="438086" w:themeColor="accent2"/>
      <w:sz w:val="32"/>
      <w:szCs w:val="32"/>
    </w:rPr>
  </w:style>
  <w:style w:type="paragraph" w:styleId="Kop2">
    <w:name w:val="heading 2"/>
    <w:basedOn w:val="Standaard"/>
    <w:next w:val="Standaard"/>
    <w:link w:val="Kop2Char"/>
    <w:uiPriority w:val="9"/>
    <w:qFormat/>
    <w:rsid w:val="00CB3992"/>
    <w:pPr>
      <w:outlineLvl w:val="1"/>
    </w:pPr>
    <w:rPr>
      <w:rFonts w:asciiTheme="majorHAnsi" w:eastAsiaTheme="majorEastAsia" w:hAnsiTheme="majorHAnsi" w:cstheme="majorBidi"/>
      <w:color w:val="438086" w:themeColor="accent2"/>
      <w:sz w:val="28"/>
      <w:szCs w:val="28"/>
    </w:rPr>
  </w:style>
  <w:style w:type="paragraph" w:styleId="Kop3">
    <w:name w:val="heading 3"/>
    <w:basedOn w:val="Standaard"/>
    <w:next w:val="Standaard"/>
    <w:link w:val="Kop3Char"/>
    <w:uiPriority w:val="9"/>
    <w:qFormat/>
    <w:rsid w:val="00CB3992"/>
    <w:pPr>
      <w:outlineLvl w:val="2"/>
    </w:pPr>
    <w:rPr>
      <w:rFonts w:asciiTheme="majorHAnsi" w:eastAsiaTheme="majorEastAsia" w:hAnsiTheme="majorHAnsi" w:cstheme="majorBidi"/>
      <w:color w:val="438086" w:themeColor="accent2"/>
    </w:rPr>
  </w:style>
  <w:style w:type="paragraph" w:styleId="Kop4">
    <w:name w:val="heading 4"/>
    <w:basedOn w:val="Standaard"/>
    <w:next w:val="Standaard"/>
    <w:link w:val="Kop4Char"/>
    <w:uiPriority w:val="9"/>
    <w:unhideWhenUsed/>
    <w:qFormat/>
    <w:rsid w:val="00CB3992"/>
    <w:pPr>
      <w:outlineLvl w:val="3"/>
    </w:pPr>
    <w:rPr>
      <w:rFonts w:asciiTheme="majorHAnsi" w:eastAsiaTheme="majorEastAsia" w:hAnsiTheme="majorHAnsi" w:cstheme="majorBidi"/>
      <w:i/>
      <w:iCs/>
      <w:color w:val="438086" w:themeColor="accent2"/>
      <w:sz w:val="22"/>
      <w:szCs w:val="22"/>
    </w:rPr>
  </w:style>
  <w:style w:type="paragraph" w:styleId="Kop5">
    <w:name w:val="heading 5"/>
    <w:basedOn w:val="Standaard"/>
    <w:next w:val="Standaard"/>
    <w:link w:val="Kop5Char"/>
    <w:uiPriority w:val="9"/>
    <w:unhideWhenUsed/>
    <w:qFormat/>
    <w:rsid w:val="00CB3992"/>
    <w:pPr>
      <w:outlineLvl w:val="4"/>
    </w:pPr>
    <w:rPr>
      <w:rFonts w:asciiTheme="majorHAnsi" w:eastAsiaTheme="majorEastAsia" w:hAnsiTheme="majorHAnsi" w:cstheme="majorBidi"/>
      <w:b/>
      <w:bCs/>
      <w:color w:val="325F64" w:themeColor="accent2" w:themeShade="BF"/>
    </w:rPr>
  </w:style>
  <w:style w:type="paragraph" w:styleId="Kop6">
    <w:name w:val="heading 6"/>
    <w:basedOn w:val="Standaard"/>
    <w:next w:val="Standaard"/>
    <w:link w:val="Kop6Char"/>
    <w:uiPriority w:val="9"/>
    <w:unhideWhenUsed/>
    <w:qFormat/>
    <w:rsid w:val="00CB3992"/>
    <w:pPr>
      <w:outlineLvl w:val="5"/>
    </w:pPr>
    <w:rPr>
      <w:rFonts w:asciiTheme="majorHAnsi" w:eastAsiaTheme="majorEastAsia" w:hAnsiTheme="majorHAnsi" w:cstheme="majorBidi"/>
      <w:b/>
      <w:bCs/>
      <w:i/>
      <w:iCs/>
      <w:color w:val="325F64" w:themeColor="accent2" w:themeShade="BF"/>
    </w:rPr>
  </w:style>
  <w:style w:type="paragraph" w:styleId="Kop7">
    <w:name w:val="heading 7"/>
    <w:basedOn w:val="Standaard"/>
    <w:next w:val="Standaard"/>
    <w:link w:val="Kop7Char"/>
    <w:uiPriority w:val="9"/>
    <w:semiHidden/>
    <w:unhideWhenUsed/>
    <w:qFormat/>
    <w:rsid w:val="00CB3992"/>
    <w:pPr>
      <w:outlineLvl w:val="6"/>
    </w:pPr>
    <w:rPr>
      <w:rFonts w:asciiTheme="majorHAnsi" w:eastAsiaTheme="majorEastAsia" w:hAnsiTheme="majorHAnsi" w:cstheme="majorBidi"/>
      <w:b/>
      <w:bCs/>
      <w:color w:val="53548A" w:themeColor="accent1"/>
    </w:rPr>
  </w:style>
  <w:style w:type="paragraph" w:styleId="Kop8">
    <w:name w:val="heading 8"/>
    <w:basedOn w:val="Standaard"/>
    <w:next w:val="Standaard"/>
    <w:link w:val="Kop8Char"/>
    <w:uiPriority w:val="9"/>
    <w:semiHidden/>
    <w:unhideWhenUsed/>
    <w:qFormat/>
    <w:rsid w:val="00CB3992"/>
    <w:pPr>
      <w:outlineLvl w:val="7"/>
    </w:pPr>
    <w:rPr>
      <w:rFonts w:asciiTheme="majorHAnsi" w:eastAsiaTheme="majorEastAsia" w:hAnsiTheme="majorHAnsi" w:cstheme="majorBidi"/>
      <w:b/>
      <w:bCs/>
      <w:i/>
      <w:iCs/>
      <w:color w:val="53548A" w:themeColor="accent1"/>
    </w:rPr>
  </w:style>
  <w:style w:type="paragraph" w:styleId="Kop9">
    <w:name w:val="heading 9"/>
    <w:basedOn w:val="Standaard"/>
    <w:next w:val="Standaard"/>
    <w:link w:val="Kop9Char"/>
    <w:uiPriority w:val="9"/>
    <w:semiHidden/>
    <w:unhideWhenUsed/>
    <w:qFormat/>
    <w:rsid w:val="00CB3992"/>
    <w:pPr>
      <w:outlineLvl w:val="8"/>
    </w:pPr>
    <w:rPr>
      <w:rFonts w:asciiTheme="majorHAnsi" w:eastAsiaTheme="majorEastAsia" w:hAnsiTheme="majorHAnsi" w:cstheme="majorBidi"/>
      <w:b/>
      <w:bCs/>
      <w:color w:val="313240" w:themeColor="tex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B3992"/>
    <w:pPr>
      <w:spacing w:after="0" w:line="240" w:lineRule="auto"/>
    </w:pPr>
    <w:rPr>
      <w:rFonts w:eastAsiaTheme="minorEastAsia" w:cstheme="minorBidi"/>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link w:val="TitelChar"/>
    <w:uiPriority w:val="10"/>
    <w:qFormat/>
    <w:rsid w:val="00CB3992"/>
    <w:pPr>
      <w:spacing w:before="400"/>
    </w:pPr>
    <w:rPr>
      <w:rFonts w:asciiTheme="majorHAnsi" w:eastAsiaTheme="majorEastAsia" w:hAnsiTheme="majorHAnsi" w:cstheme="majorBidi"/>
      <w:color w:val="3E3E67" w:themeColor="accent1" w:themeShade="BF"/>
      <w:sz w:val="56"/>
      <w:szCs w:val="56"/>
    </w:rPr>
  </w:style>
  <w:style w:type="character" w:customStyle="1" w:styleId="TitelChar">
    <w:name w:val="Titel Char"/>
    <w:basedOn w:val="Standaardalinea-lettertype"/>
    <w:link w:val="Titel"/>
    <w:uiPriority w:val="10"/>
    <w:rsid w:val="00CB3992"/>
    <w:rPr>
      <w:rFonts w:asciiTheme="majorHAnsi" w:eastAsiaTheme="majorEastAsia" w:hAnsiTheme="majorHAnsi" w:cstheme="majorBidi"/>
      <w:color w:val="3E3E67" w:themeColor="accent1" w:themeShade="BF"/>
      <w:sz w:val="56"/>
      <w:szCs w:val="56"/>
    </w:rPr>
  </w:style>
  <w:style w:type="paragraph" w:styleId="Ondertitel">
    <w:name w:val="Subtitle"/>
    <w:basedOn w:val="Standaard"/>
    <w:link w:val="OndertitelChar"/>
    <w:uiPriority w:val="11"/>
    <w:qFormat/>
    <w:rsid w:val="00CB3992"/>
    <w:pPr>
      <w:spacing w:after="480"/>
    </w:pPr>
    <w:rPr>
      <w:i/>
      <w:iCs/>
      <w:color w:val="424456" w:themeColor="text2"/>
    </w:rPr>
  </w:style>
  <w:style w:type="character" w:customStyle="1" w:styleId="OndertitelChar">
    <w:name w:val="Ondertitel Char"/>
    <w:basedOn w:val="Standaardalinea-lettertype"/>
    <w:link w:val="Ondertitel"/>
    <w:uiPriority w:val="11"/>
    <w:rsid w:val="00CB3992"/>
    <w:rPr>
      <w:i/>
      <w:iCs/>
      <w:color w:val="424456" w:themeColor="text2"/>
      <w:sz w:val="24"/>
      <w:szCs w:val="24"/>
    </w:rPr>
  </w:style>
  <w:style w:type="character" w:styleId="Intensievebenadrukking">
    <w:name w:val="Intense Emphasis"/>
    <w:basedOn w:val="Standaardalinea-lettertype"/>
    <w:uiPriority w:val="21"/>
    <w:qFormat/>
    <w:rsid w:val="00CB3992"/>
    <w:rPr>
      <w:rFonts w:asciiTheme="minorHAnsi" w:hAnsiTheme="minorHAnsi"/>
      <w:b/>
      <w:bCs/>
      <w:i/>
      <w:iCs/>
      <w:caps/>
      <w:color w:val="438086"/>
      <w:spacing w:val="5"/>
    </w:rPr>
  </w:style>
  <w:style w:type="character" w:customStyle="1" w:styleId="Kop1Char">
    <w:name w:val="Kop 1 Char"/>
    <w:basedOn w:val="Standaardalinea-lettertype"/>
    <w:link w:val="Kop1"/>
    <w:uiPriority w:val="9"/>
    <w:rsid w:val="00CB3992"/>
    <w:rPr>
      <w:rFonts w:asciiTheme="majorHAnsi" w:eastAsiaTheme="majorEastAsia" w:hAnsiTheme="majorHAnsi" w:cstheme="majorBidi"/>
      <w:color w:val="438086" w:themeColor="accent2"/>
      <w:sz w:val="32"/>
      <w:szCs w:val="32"/>
    </w:rPr>
  </w:style>
  <w:style w:type="character" w:customStyle="1" w:styleId="Kop2Char">
    <w:name w:val="Kop 2 Char"/>
    <w:basedOn w:val="Standaardalinea-lettertype"/>
    <w:link w:val="Kop2"/>
    <w:uiPriority w:val="9"/>
    <w:rsid w:val="00CB3992"/>
    <w:rPr>
      <w:rFonts w:asciiTheme="majorHAnsi" w:eastAsiaTheme="majorEastAsia" w:hAnsiTheme="majorHAnsi" w:cstheme="majorBidi"/>
      <w:color w:val="438086" w:themeColor="accent2"/>
      <w:sz w:val="28"/>
      <w:szCs w:val="28"/>
    </w:rPr>
  </w:style>
  <w:style w:type="character" w:customStyle="1" w:styleId="Kop3Char">
    <w:name w:val="Kop 3 Char"/>
    <w:basedOn w:val="Standaardalinea-lettertype"/>
    <w:link w:val="Kop3"/>
    <w:uiPriority w:val="9"/>
    <w:rsid w:val="00CB3992"/>
    <w:rPr>
      <w:rFonts w:asciiTheme="majorHAnsi" w:eastAsiaTheme="majorEastAsia" w:hAnsiTheme="majorHAnsi" w:cstheme="majorBidi"/>
      <w:color w:val="438086" w:themeColor="accent2"/>
      <w:sz w:val="24"/>
      <w:szCs w:val="24"/>
    </w:rPr>
  </w:style>
  <w:style w:type="character" w:customStyle="1" w:styleId="Kop4Char">
    <w:name w:val="Kop 4 Char"/>
    <w:basedOn w:val="Standaardalinea-lettertype"/>
    <w:link w:val="Kop4"/>
    <w:uiPriority w:val="9"/>
    <w:rsid w:val="00CB3992"/>
    <w:rPr>
      <w:rFonts w:asciiTheme="majorHAnsi" w:eastAsiaTheme="majorEastAsia" w:hAnsiTheme="majorHAnsi" w:cstheme="majorBidi"/>
      <w:i/>
      <w:iCs/>
      <w:color w:val="438086" w:themeColor="accent2"/>
    </w:rPr>
  </w:style>
  <w:style w:type="character" w:customStyle="1" w:styleId="Kop5Char">
    <w:name w:val="Kop 5 Char"/>
    <w:basedOn w:val="Standaardalinea-lettertype"/>
    <w:link w:val="Kop5"/>
    <w:uiPriority w:val="9"/>
    <w:rsid w:val="00CB3992"/>
    <w:rPr>
      <w:rFonts w:asciiTheme="majorHAnsi" w:eastAsiaTheme="majorEastAsia" w:hAnsiTheme="majorHAnsi" w:cstheme="majorBidi"/>
      <w:b/>
      <w:bCs/>
      <w:color w:val="325F64" w:themeColor="accent2" w:themeShade="BF"/>
      <w:sz w:val="20"/>
    </w:rPr>
  </w:style>
  <w:style w:type="character" w:customStyle="1" w:styleId="Kop6Char">
    <w:name w:val="Kop 6 Char"/>
    <w:basedOn w:val="Standaardalinea-lettertype"/>
    <w:link w:val="Kop6"/>
    <w:uiPriority w:val="9"/>
    <w:rsid w:val="00CB3992"/>
    <w:rPr>
      <w:rFonts w:asciiTheme="majorHAnsi" w:eastAsiaTheme="majorEastAsia" w:hAnsiTheme="majorHAnsi" w:cstheme="majorBidi"/>
      <w:b/>
      <w:bCs/>
      <w:i/>
      <w:iCs/>
      <w:color w:val="325F64" w:themeColor="accent2" w:themeShade="BF"/>
      <w:sz w:val="20"/>
    </w:rPr>
  </w:style>
  <w:style w:type="character" w:customStyle="1" w:styleId="Kop7Char">
    <w:name w:val="Kop 7 Char"/>
    <w:basedOn w:val="Standaardalinea-lettertype"/>
    <w:link w:val="Kop7"/>
    <w:uiPriority w:val="9"/>
    <w:semiHidden/>
    <w:rsid w:val="00CB3992"/>
    <w:rPr>
      <w:rFonts w:asciiTheme="majorHAnsi" w:eastAsiaTheme="majorEastAsia" w:hAnsiTheme="majorHAnsi" w:cstheme="majorBidi"/>
      <w:b/>
      <w:bCs/>
      <w:color w:val="53548A" w:themeColor="accent1"/>
      <w:sz w:val="20"/>
    </w:rPr>
  </w:style>
  <w:style w:type="character" w:customStyle="1" w:styleId="Kop8Char">
    <w:name w:val="Kop 8 Char"/>
    <w:basedOn w:val="Standaardalinea-lettertype"/>
    <w:link w:val="Kop8"/>
    <w:uiPriority w:val="9"/>
    <w:semiHidden/>
    <w:rsid w:val="00CB3992"/>
    <w:rPr>
      <w:rFonts w:asciiTheme="majorHAnsi" w:eastAsiaTheme="majorEastAsia" w:hAnsiTheme="majorHAnsi" w:cstheme="majorBidi"/>
      <w:b/>
      <w:bCs/>
      <w:i/>
      <w:iCs/>
      <w:color w:val="53548A" w:themeColor="accent1"/>
      <w:sz w:val="20"/>
    </w:rPr>
  </w:style>
  <w:style w:type="character" w:customStyle="1" w:styleId="Kop9Char">
    <w:name w:val="Kop 9 Char"/>
    <w:basedOn w:val="Standaardalinea-lettertype"/>
    <w:link w:val="Kop9"/>
    <w:uiPriority w:val="9"/>
    <w:semiHidden/>
    <w:rsid w:val="00CB3992"/>
    <w:rPr>
      <w:rFonts w:asciiTheme="majorHAnsi" w:eastAsiaTheme="majorEastAsia" w:hAnsiTheme="majorHAnsi" w:cstheme="majorBidi"/>
      <w:b/>
      <w:bCs/>
      <w:color w:val="313240" w:themeColor="text2" w:themeShade="BF"/>
      <w:sz w:val="20"/>
    </w:rPr>
  </w:style>
  <w:style w:type="character" w:styleId="Zwaar">
    <w:name w:val="Strong"/>
    <w:basedOn w:val="Standaardalinea-lettertype"/>
    <w:uiPriority w:val="22"/>
    <w:qFormat/>
    <w:rsid w:val="00CB3992"/>
    <w:rPr>
      <w:b/>
      <w:bCs/>
    </w:rPr>
  </w:style>
  <w:style w:type="paragraph" w:styleId="Bloktekst">
    <w:name w:val="Block Text"/>
    <w:basedOn w:val="Standaard"/>
    <w:uiPriority w:val="3"/>
    <w:semiHidden/>
    <w:unhideWhenUsed/>
    <w:rsid w:val="00CB3992"/>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Subtielebenadrukking">
    <w:name w:val="Subtle Emphasis"/>
    <w:basedOn w:val="Standaardalinea-lettertype"/>
    <w:uiPriority w:val="19"/>
    <w:qFormat/>
    <w:rsid w:val="00CB3992"/>
    <w:rPr>
      <w:rFonts w:asciiTheme="minorHAnsi" w:hAnsiTheme="minorHAnsi"/>
      <w:i/>
      <w:iCs/>
      <w:color w:val="006666"/>
    </w:rPr>
  </w:style>
  <w:style w:type="character" w:styleId="Intensieveverwijzing">
    <w:name w:val="Intense Reference"/>
    <w:basedOn w:val="Standaardalinea-lettertype"/>
    <w:uiPriority w:val="32"/>
    <w:qFormat/>
    <w:rsid w:val="00CB3992"/>
    <w:rPr>
      <w:rFonts w:asciiTheme="minorHAnsi" w:hAnsiTheme="minorHAnsi"/>
      <w:b/>
      <w:bCs/>
      <w:i/>
      <w:iCs/>
      <w:caps/>
      <w:color w:val="4E4F89"/>
      <w:spacing w:val="5"/>
    </w:rPr>
  </w:style>
  <w:style w:type="character" w:styleId="Subtieleverwijzing">
    <w:name w:val="Subtle Reference"/>
    <w:basedOn w:val="Standaardalinea-lettertype"/>
    <w:uiPriority w:val="31"/>
    <w:qFormat/>
    <w:rsid w:val="00CB3992"/>
    <w:rPr>
      <w:i/>
      <w:iCs/>
      <w:color w:val="4E4F89"/>
    </w:rPr>
  </w:style>
  <w:style w:type="character" w:styleId="Nadruk">
    <w:name w:val="Emphasis"/>
    <w:uiPriority w:val="20"/>
    <w:qFormat/>
    <w:rsid w:val="00CB3992"/>
    <w:rPr>
      <w:rFonts w:asciiTheme="minorHAnsi" w:eastAsiaTheme="minorEastAsia" w:hAnsiTheme="minorHAnsi" w:cstheme="minorBidi"/>
      <w:b/>
      <w:bCs/>
      <w:iCs w:val="0"/>
      <w:color w:val="438086" w:themeColor="accent2"/>
      <w:spacing w:val="10"/>
      <w:szCs w:val="20"/>
      <w:lang w:val="nl-NL"/>
    </w:rPr>
  </w:style>
  <w:style w:type="character" w:styleId="Titelvanboek">
    <w:name w:val="Book Title"/>
    <w:basedOn w:val="Standaardalinea-lettertype"/>
    <w:uiPriority w:val="33"/>
    <w:qFormat/>
    <w:rsid w:val="00CB3992"/>
    <w:rPr>
      <w:rFonts w:asciiTheme="minorHAnsi" w:eastAsiaTheme="minorEastAsia" w:hAnsi="Cambria" w:cstheme="minorBidi"/>
      <w:bCs w:val="0"/>
      <w:i/>
      <w:iCs/>
      <w:color w:val="000000"/>
      <w:sz w:val="20"/>
      <w:szCs w:val="20"/>
      <w:lang w:val="nl-NL"/>
    </w:rPr>
  </w:style>
  <w:style w:type="paragraph" w:styleId="Koptekst">
    <w:name w:val="header"/>
    <w:basedOn w:val="Standaard"/>
    <w:link w:val="KoptekstChar"/>
    <w:uiPriority w:val="99"/>
    <w:unhideWhenUsed/>
    <w:rsid w:val="00CB3992"/>
    <w:pPr>
      <w:tabs>
        <w:tab w:val="center" w:pos="4320"/>
        <w:tab w:val="right" w:pos="8640"/>
      </w:tabs>
    </w:pPr>
  </w:style>
  <w:style w:type="character" w:customStyle="1" w:styleId="KoptekstChar">
    <w:name w:val="Koptekst Char"/>
    <w:basedOn w:val="Standaardalinea-lettertype"/>
    <w:link w:val="Koptekst"/>
    <w:uiPriority w:val="99"/>
    <w:rsid w:val="00CB3992"/>
    <w:rPr>
      <w:sz w:val="20"/>
    </w:rPr>
  </w:style>
  <w:style w:type="paragraph" w:styleId="Voettekst">
    <w:name w:val="footer"/>
    <w:basedOn w:val="Standaard"/>
    <w:link w:val="VoettekstChar"/>
    <w:uiPriority w:val="99"/>
    <w:unhideWhenUsed/>
    <w:rsid w:val="00CB3992"/>
    <w:pPr>
      <w:tabs>
        <w:tab w:val="center" w:pos="4320"/>
        <w:tab w:val="right" w:pos="8640"/>
      </w:tabs>
    </w:pPr>
  </w:style>
  <w:style w:type="character" w:customStyle="1" w:styleId="VoettekstChar">
    <w:name w:val="Voettekst Char"/>
    <w:basedOn w:val="Standaardalinea-lettertype"/>
    <w:link w:val="Voettekst"/>
    <w:uiPriority w:val="99"/>
    <w:rsid w:val="00CB3992"/>
    <w:rPr>
      <w:sz w:val="20"/>
    </w:rPr>
  </w:style>
  <w:style w:type="paragraph" w:styleId="Standaardinspringing">
    <w:name w:val="Normal Indent"/>
    <w:basedOn w:val="Standaard"/>
    <w:uiPriority w:val="99"/>
    <w:unhideWhenUsed/>
    <w:rsid w:val="00CB3992"/>
    <w:pPr>
      <w:ind w:left="720"/>
      <w:contextualSpacing/>
    </w:pPr>
  </w:style>
  <w:style w:type="paragraph" w:styleId="Duidelijkcitaat">
    <w:name w:val="Intense Quote"/>
    <w:basedOn w:val="Standaard"/>
    <w:uiPriority w:val="30"/>
    <w:qFormat/>
    <w:rsid w:val="00CB3992"/>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sz w:val="22"/>
      <w:szCs w:val="22"/>
    </w:rPr>
  </w:style>
  <w:style w:type="numbering" w:customStyle="1" w:styleId="Urbanlijstmetopsommingstekens">
    <w:name w:val="Urban lijst met opsommingstekens"/>
    <w:uiPriority w:val="99"/>
    <w:rsid w:val="00CB3992"/>
    <w:pPr>
      <w:numPr>
        <w:numId w:val="1"/>
      </w:numPr>
    </w:pPr>
  </w:style>
  <w:style w:type="numbering" w:customStyle="1" w:styleId="Urbangenummerdelijst">
    <w:name w:val="Urban genummerde lijst"/>
    <w:uiPriority w:val="99"/>
    <w:rsid w:val="00CB3992"/>
    <w:pPr>
      <w:numPr>
        <w:numId w:val="2"/>
      </w:numPr>
    </w:pPr>
  </w:style>
  <w:style w:type="paragraph" w:styleId="Lijstalinea">
    <w:name w:val="List Paragraph"/>
    <w:basedOn w:val="Standaard"/>
    <w:uiPriority w:val="34"/>
    <w:unhideWhenUsed/>
    <w:qFormat/>
    <w:rsid w:val="00CB3992"/>
    <w:pPr>
      <w:ind w:left="720"/>
      <w:contextualSpacing/>
    </w:pPr>
  </w:style>
  <w:style w:type="paragraph" w:styleId="Geenafstand">
    <w:name w:val="No Spacing"/>
    <w:basedOn w:val="Standaard"/>
    <w:uiPriority w:val="1"/>
    <w:qFormat/>
    <w:rsid w:val="00CB3992"/>
  </w:style>
  <w:style w:type="character" w:styleId="Tekstvantijdelijkeaanduiding">
    <w:name w:val="Placeholder Text"/>
    <w:basedOn w:val="Standaardalinea-lettertype"/>
    <w:uiPriority w:val="99"/>
    <w:unhideWhenUsed/>
    <w:rsid w:val="00CB3992"/>
    <w:rPr>
      <w:color w:val="808080"/>
    </w:rPr>
  </w:style>
  <w:style w:type="paragraph" w:styleId="Ballontekst">
    <w:name w:val="Balloon Text"/>
    <w:basedOn w:val="Standaard"/>
    <w:link w:val="BallontekstChar"/>
    <w:uiPriority w:val="99"/>
    <w:semiHidden/>
    <w:unhideWhenUsed/>
    <w:rsid w:val="00CB3992"/>
    <w:rPr>
      <w:rFonts w:hAnsi="Tahoma"/>
      <w:sz w:val="16"/>
      <w:szCs w:val="16"/>
    </w:rPr>
  </w:style>
  <w:style w:type="character" w:customStyle="1" w:styleId="BallontekstChar">
    <w:name w:val="Ballontekst Char"/>
    <w:basedOn w:val="Standaardalinea-lettertype"/>
    <w:link w:val="Ballontekst"/>
    <w:uiPriority w:val="99"/>
    <w:semiHidden/>
    <w:rsid w:val="00CB3992"/>
    <w:rPr>
      <w:rFonts w:eastAsiaTheme="minorEastAsia" w:hAnsi="Tahoma" w:cstheme="minorBidi"/>
      <w:sz w:val="16"/>
      <w:szCs w:val="16"/>
      <w:lang w:val="nl-NL"/>
    </w:rPr>
  </w:style>
  <w:style w:type="paragraph" w:customStyle="1" w:styleId="Kopteksteven">
    <w:name w:val="Koptekst even"/>
    <w:basedOn w:val="Koptekst"/>
    <w:uiPriority w:val="39"/>
    <w:rsid w:val="00CB3992"/>
    <w:pPr>
      <w:pBdr>
        <w:bottom w:val="single" w:sz="4" w:space="1" w:color="auto"/>
      </w:pBdr>
    </w:pPr>
  </w:style>
  <w:style w:type="paragraph" w:customStyle="1" w:styleId="Koptekstoneven">
    <w:name w:val="Koptekst oneven"/>
    <w:basedOn w:val="Koptekst"/>
    <w:uiPriority w:val="39"/>
    <w:rsid w:val="00CB3992"/>
    <w:pPr>
      <w:pBdr>
        <w:bottom w:val="single" w:sz="4" w:space="1" w:color="auto"/>
      </w:pBdr>
      <w:jc w:val="right"/>
    </w:pPr>
  </w:style>
  <w:style w:type="paragraph" w:customStyle="1" w:styleId="Opsommingsteken1">
    <w:name w:val="Opsommingsteken 1"/>
    <w:basedOn w:val="Lijstalinea"/>
    <w:uiPriority w:val="38"/>
    <w:qFormat/>
    <w:rsid w:val="00CB3992"/>
    <w:pPr>
      <w:numPr>
        <w:numId w:val="3"/>
      </w:numPr>
    </w:pPr>
  </w:style>
  <w:style w:type="paragraph" w:customStyle="1" w:styleId="Opsommingsteken2">
    <w:name w:val="Opsommingsteken 2"/>
    <w:basedOn w:val="Lijstalinea"/>
    <w:uiPriority w:val="38"/>
    <w:qFormat/>
    <w:rsid w:val="00CB3992"/>
    <w:pPr>
      <w:numPr>
        <w:ilvl w:val="1"/>
        <w:numId w:val="3"/>
      </w:numPr>
    </w:pPr>
  </w:style>
  <w:style w:type="paragraph" w:customStyle="1" w:styleId="Opsommingsteken3">
    <w:name w:val="Opsommingsteken 3"/>
    <w:basedOn w:val="Lijstalinea"/>
    <w:uiPriority w:val="38"/>
    <w:qFormat/>
    <w:rsid w:val="00CB3992"/>
    <w:pPr>
      <w:numPr>
        <w:ilvl w:val="2"/>
        <w:numId w:val="3"/>
      </w:numPr>
    </w:pPr>
  </w:style>
  <w:style w:type="paragraph" w:customStyle="1" w:styleId="StandaardplaatsaanduidingOnderwerp10">
    <w:name w:val="Standaardplaatsaanduiding_Onderwerp10"/>
    <w:uiPriority w:val="39"/>
    <w:rsid w:val="00CB3992"/>
    <w:rPr>
      <w:rFonts w:eastAsiaTheme="minorEastAsia" w:cstheme="minorBidi"/>
      <w:i/>
      <w:iCs/>
      <w:color w:val="424456" w:themeColor="text2"/>
      <w:sz w:val="24"/>
      <w:szCs w:val="24"/>
      <w:lang w:val="nl-NL"/>
    </w:rPr>
  </w:style>
  <w:style w:type="paragraph" w:customStyle="1" w:styleId="Categorie">
    <w:name w:val="Categorie"/>
    <w:basedOn w:val="Standaard"/>
    <w:link w:val="Categorieteken"/>
    <w:uiPriority w:val="39"/>
    <w:qFormat/>
    <w:rsid w:val="00CB3992"/>
    <w:pPr>
      <w:framePr w:hSpace="187" w:wrap="around" w:hAnchor="margin" w:xAlign="center" w:y="721"/>
    </w:pPr>
    <w:rPr>
      <w:caps/>
      <w:sz w:val="22"/>
      <w:szCs w:val="22"/>
    </w:rPr>
  </w:style>
  <w:style w:type="paragraph" w:customStyle="1" w:styleId="Opmerkingen">
    <w:name w:val="Opmerkingen"/>
    <w:basedOn w:val="Standaard"/>
    <w:link w:val="Opmerkingteken"/>
    <w:uiPriority w:val="39"/>
    <w:qFormat/>
    <w:rsid w:val="00CB3992"/>
    <w:pPr>
      <w:spacing w:after="120"/>
    </w:pPr>
    <w:rPr>
      <w:b/>
      <w:bCs/>
    </w:rPr>
  </w:style>
  <w:style w:type="character" w:customStyle="1" w:styleId="Categorieteken">
    <w:name w:val="Categorieteken"/>
    <w:basedOn w:val="Standaardalinea-lettertype"/>
    <w:link w:val="Categorie"/>
    <w:uiPriority w:val="39"/>
    <w:rsid w:val="00CB3992"/>
    <w:rPr>
      <w:rFonts w:eastAsiaTheme="minorEastAsia" w:cstheme="minorBidi"/>
      <w:caps/>
      <w:lang w:val="nl-NL"/>
    </w:rPr>
  </w:style>
  <w:style w:type="character" w:customStyle="1" w:styleId="Opmerkingteken">
    <w:name w:val="Opmerkingteken"/>
    <w:basedOn w:val="Standaardalinea-lettertype"/>
    <w:link w:val="Opmerkingen"/>
    <w:uiPriority w:val="39"/>
    <w:rsid w:val="00CB3992"/>
    <w:rPr>
      <w:b/>
      <w:bCs/>
      <w:sz w:val="20"/>
    </w:rPr>
  </w:style>
  <w:style w:type="paragraph" w:customStyle="1" w:styleId="Opmerkingtekst">
    <w:name w:val="Opmerkingtekst"/>
    <w:basedOn w:val="Standaard"/>
    <w:uiPriority w:val="39"/>
    <w:qFormat/>
    <w:rsid w:val="00CB3992"/>
    <w:pPr>
      <w:spacing w:after="120" w:line="288" w:lineRule="auto"/>
    </w:pPr>
  </w:style>
  <w:style w:type="paragraph" w:styleId="Inhopg1">
    <w:name w:val="toc 1"/>
    <w:basedOn w:val="Standaard"/>
    <w:next w:val="Standaard"/>
    <w:autoRedefine/>
    <w:uiPriority w:val="39"/>
    <w:unhideWhenUsed/>
    <w:qFormat/>
    <w:rsid w:val="00CB3992"/>
  </w:style>
  <w:style w:type="paragraph" w:styleId="Inhopg2">
    <w:name w:val="toc 2"/>
    <w:basedOn w:val="Standaard"/>
    <w:next w:val="Standaard"/>
    <w:autoRedefine/>
    <w:uiPriority w:val="39"/>
    <w:unhideWhenUsed/>
    <w:qFormat/>
    <w:rsid w:val="00CB3992"/>
    <w:pPr>
      <w:ind w:left="240"/>
    </w:pPr>
  </w:style>
  <w:style w:type="character" w:styleId="Hyperlink">
    <w:name w:val="Hyperlink"/>
    <w:basedOn w:val="Standaardalinea-lettertype"/>
    <w:uiPriority w:val="99"/>
    <w:unhideWhenUsed/>
    <w:rsid w:val="00CB3992"/>
    <w:rPr>
      <w:color w:val="67AFBD" w:themeColor="hyperlink"/>
      <w:u w:val="single"/>
    </w:rPr>
  </w:style>
  <w:style w:type="paragraph" w:styleId="Inhopg3">
    <w:name w:val="toc 3"/>
    <w:basedOn w:val="Standaard"/>
    <w:next w:val="Standaard"/>
    <w:autoRedefine/>
    <w:uiPriority w:val="39"/>
    <w:unhideWhenUsed/>
    <w:rsid w:val="00CB3992"/>
    <w:pPr>
      <w:spacing w:after="100"/>
      <w:ind w:left="400"/>
    </w:pPr>
  </w:style>
  <w:style w:type="paragraph" w:styleId="Voetnoottekst">
    <w:name w:val="footnote text"/>
    <w:basedOn w:val="Standaard"/>
    <w:link w:val="VoetnoottekstChar"/>
    <w:uiPriority w:val="99"/>
    <w:semiHidden/>
    <w:unhideWhenUsed/>
    <w:rsid w:val="00CE23CC"/>
  </w:style>
  <w:style w:type="character" w:customStyle="1" w:styleId="VoetnoottekstChar">
    <w:name w:val="Voetnoottekst Char"/>
    <w:basedOn w:val="Standaardalinea-lettertype"/>
    <w:link w:val="Voetnoottekst"/>
    <w:uiPriority w:val="99"/>
    <w:semiHidden/>
    <w:rsid w:val="00CE23CC"/>
    <w:rPr>
      <w:rFonts w:eastAsiaTheme="minorEastAsia" w:cstheme="minorBidi"/>
      <w:sz w:val="20"/>
      <w:szCs w:val="20"/>
      <w:lang w:val="nl-NL"/>
    </w:rPr>
  </w:style>
  <w:style w:type="character" w:styleId="Voetnootmarkering">
    <w:name w:val="footnote reference"/>
    <w:basedOn w:val="Standaardalinea-lettertype"/>
    <w:uiPriority w:val="99"/>
    <w:semiHidden/>
    <w:unhideWhenUsed/>
    <w:rsid w:val="00CE23CC"/>
    <w:rPr>
      <w:vertAlign w:val="superscript"/>
    </w:rPr>
  </w:style>
  <w:style w:type="paragraph" w:styleId="Eindnoottekst">
    <w:name w:val="endnote text"/>
    <w:basedOn w:val="Standaard"/>
    <w:link w:val="EindnoottekstChar"/>
    <w:uiPriority w:val="99"/>
    <w:semiHidden/>
    <w:unhideWhenUsed/>
    <w:rsid w:val="00CE23CC"/>
  </w:style>
  <w:style w:type="character" w:customStyle="1" w:styleId="EindnoottekstChar">
    <w:name w:val="Eindnoottekst Char"/>
    <w:basedOn w:val="Standaardalinea-lettertype"/>
    <w:link w:val="Eindnoottekst"/>
    <w:uiPriority w:val="99"/>
    <w:semiHidden/>
    <w:rsid w:val="00CE23CC"/>
    <w:rPr>
      <w:rFonts w:eastAsiaTheme="minorEastAsia" w:cstheme="minorBidi"/>
      <w:sz w:val="20"/>
      <w:szCs w:val="20"/>
      <w:lang w:val="nl-NL"/>
    </w:rPr>
  </w:style>
  <w:style w:type="character" w:styleId="Eindnootmarkering">
    <w:name w:val="endnote reference"/>
    <w:basedOn w:val="Standaardalinea-lettertype"/>
    <w:uiPriority w:val="99"/>
    <w:semiHidden/>
    <w:unhideWhenUsed/>
    <w:rsid w:val="00CE23CC"/>
    <w:rPr>
      <w:vertAlign w:val="superscript"/>
    </w:rPr>
  </w:style>
  <w:style w:type="paragraph" w:styleId="Kopvaninhoudsopgave">
    <w:name w:val="TOC Heading"/>
    <w:basedOn w:val="Kop1"/>
    <w:next w:val="Standaard"/>
    <w:uiPriority w:val="39"/>
    <w:unhideWhenUsed/>
    <w:qFormat/>
    <w:rsid w:val="009E6099"/>
    <w:pPr>
      <w:keepNext/>
      <w:keepLines/>
      <w:pBdr>
        <w:bottom w:val="none" w:sz="0" w:space="0" w:color="auto"/>
      </w:pBdr>
      <w:spacing w:before="240" w:after="0" w:line="259" w:lineRule="auto"/>
      <w:outlineLvl w:val="9"/>
    </w:pPr>
    <w:rPr>
      <w:color w:val="3E3E67" w:themeColor="accent1" w:themeShade="BF"/>
    </w:rPr>
  </w:style>
  <w:style w:type="character" w:styleId="Verwijzingopmerking">
    <w:name w:val="annotation reference"/>
    <w:basedOn w:val="Standaardalinea-lettertype"/>
    <w:uiPriority w:val="99"/>
    <w:semiHidden/>
    <w:unhideWhenUsed/>
    <w:rsid w:val="001F48F9"/>
    <w:rPr>
      <w:sz w:val="16"/>
      <w:szCs w:val="16"/>
    </w:rPr>
  </w:style>
  <w:style w:type="paragraph" w:styleId="Tekstopmerking">
    <w:name w:val="annotation text"/>
    <w:basedOn w:val="Standaard"/>
    <w:link w:val="TekstopmerkingChar"/>
    <w:uiPriority w:val="99"/>
    <w:semiHidden/>
    <w:unhideWhenUsed/>
    <w:rsid w:val="001F48F9"/>
  </w:style>
  <w:style w:type="character" w:customStyle="1" w:styleId="TekstopmerkingChar">
    <w:name w:val="Tekst opmerking Char"/>
    <w:basedOn w:val="Standaardalinea-lettertype"/>
    <w:link w:val="Tekstopmerking"/>
    <w:uiPriority w:val="99"/>
    <w:semiHidden/>
    <w:rsid w:val="001F48F9"/>
    <w:rPr>
      <w:rFonts w:eastAsiaTheme="minorEastAsia" w:cstheme="min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F48F9"/>
    <w:rPr>
      <w:b/>
      <w:bCs/>
    </w:rPr>
  </w:style>
  <w:style w:type="character" w:customStyle="1" w:styleId="OnderwerpvanopmerkingChar">
    <w:name w:val="Onderwerp van opmerking Char"/>
    <w:basedOn w:val="TekstopmerkingChar"/>
    <w:link w:val="Onderwerpvanopmerking"/>
    <w:uiPriority w:val="99"/>
    <w:semiHidden/>
    <w:rsid w:val="001F48F9"/>
    <w:rPr>
      <w:rFonts w:eastAsiaTheme="minorEastAsia" w:cstheme="minorBidi"/>
      <w:b/>
      <w:bCs/>
      <w:sz w:val="20"/>
      <w:szCs w:val="20"/>
      <w:lang w:val="nl-NL"/>
    </w:rPr>
  </w:style>
  <w:style w:type="table" w:styleId="Onopgemaaktetabel5">
    <w:name w:val="Plain Table 5"/>
    <w:basedOn w:val="Standaardtabel"/>
    <w:uiPriority w:val="45"/>
    <w:rsid w:val="00816B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gelnummer">
    <w:name w:val="line number"/>
    <w:basedOn w:val="Standaardalinea-lettertype"/>
    <w:uiPriority w:val="99"/>
    <w:semiHidden/>
    <w:unhideWhenUsed/>
    <w:rsid w:val="00022656"/>
  </w:style>
  <w:style w:type="paragraph" w:customStyle="1" w:styleId="Default">
    <w:name w:val="Default"/>
    <w:rsid w:val="004931E4"/>
    <w:pPr>
      <w:autoSpaceDE w:val="0"/>
      <w:autoSpaceDN w:val="0"/>
      <w:adjustRightInd w:val="0"/>
      <w:spacing w:after="0" w:line="240" w:lineRule="auto"/>
    </w:pPr>
    <w:rPr>
      <w:rFonts w:ascii="Arial" w:hAnsi="Arial" w:cs="Arial"/>
      <w:color w:val="000000"/>
      <w:sz w:val="24"/>
      <w:szCs w:val="24"/>
      <w:lang w:val="nl-NL"/>
    </w:rPr>
  </w:style>
  <w:style w:type="paragraph" w:customStyle="1" w:styleId="lid">
    <w:name w:val="lid"/>
    <w:basedOn w:val="Standaard"/>
    <w:rsid w:val="005D7053"/>
    <w:pPr>
      <w:spacing w:before="100" w:beforeAutospacing="1" w:after="100" w:afterAutospacing="1"/>
    </w:pPr>
  </w:style>
  <w:style w:type="paragraph" w:customStyle="1" w:styleId="labeled">
    <w:name w:val="labeled"/>
    <w:basedOn w:val="Standaard"/>
    <w:rsid w:val="005D7053"/>
    <w:pPr>
      <w:spacing w:before="100" w:beforeAutospacing="1" w:after="100" w:afterAutospacing="1"/>
    </w:pPr>
  </w:style>
  <w:style w:type="character" w:customStyle="1" w:styleId="ol">
    <w:name w:val="ol"/>
    <w:basedOn w:val="Standaardalinea-lettertype"/>
    <w:rsid w:val="005D7053"/>
  </w:style>
  <w:style w:type="character" w:customStyle="1" w:styleId="lidnr">
    <w:name w:val="lidnr"/>
    <w:basedOn w:val="Standaardalinea-lettertype"/>
    <w:rsid w:val="005D7053"/>
  </w:style>
  <w:style w:type="paragraph" w:customStyle="1" w:styleId="rte-element">
    <w:name w:val="rte-element"/>
    <w:basedOn w:val="Standaard"/>
    <w:rsid w:val="002B1D33"/>
    <w:pPr>
      <w:spacing w:before="100" w:beforeAutospacing="1" w:after="100" w:afterAutospacing="1"/>
    </w:pPr>
  </w:style>
  <w:style w:type="paragraph" w:styleId="Normaalweb">
    <w:name w:val="Normal (Web)"/>
    <w:basedOn w:val="Standaard"/>
    <w:uiPriority w:val="99"/>
    <w:semiHidden/>
    <w:unhideWhenUsed/>
    <w:rsid w:val="00FE1F02"/>
    <w:pPr>
      <w:spacing w:before="100" w:beforeAutospacing="1" w:after="100" w:afterAutospacing="1"/>
    </w:pPr>
  </w:style>
  <w:style w:type="paragraph" w:customStyle="1" w:styleId="xxmsonormal">
    <w:name w:val="x_x_msonormal"/>
    <w:basedOn w:val="Standaard"/>
    <w:rsid w:val="006F6833"/>
    <w:pPr>
      <w:spacing w:before="100" w:beforeAutospacing="1" w:after="100" w:afterAutospacing="1"/>
    </w:pPr>
  </w:style>
  <w:style w:type="table" w:styleId="Rastertabel1licht-Accent2">
    <w:name w:val="Grid Table 1 Light Accent 2"/>
    <w:basedOn w:val="Standaardtabel"/>
    <w:uiPriority w:val="46"/>
    <w:rsid w:val="00A163B2"/>
    <w:pPr>
      <w:spacing w:after="0" w:line="240" w:lineRule="auto"/>
    </w:pPr>
    <w:tblPr>
      <w:tblStyleRowBandSize w:val="1"/>
      <w:tblStyleColBandSize w:val="1"/>
      <w:tblBorders>
        <w:top w:val="single" w:sz="4" w:space="0" w:color="ACD2D5" w:themeColor="accent2" w:themeTint="66"/>
        <w:left w:val="single" w:sz="4" w:space="0" w:color="ACD2D5" w:themeColor="accent2" w:themeTint="66"/>
        <w:bottom w:val="single" w:sz="4" w:space="0" w:color="ACD2D5" w:themeColor="accent2" w:themeTint="66"/>
        <w:right w:val="single" w:sz="4" w:space="0" w:color="ACD2D5" w:themeColor="accent2" w:themeTint="66"/>
        <w:insideH w:val="single" w:sz="4" w:space="0" w:color="ACD2D5" w:themeColor="accent2" w:themeTint="66"/>
        <w:insideV w:val="single" w:sz="4" w:space="0" w:color="ACD2D5" w:themeColor="accent2" w:themeTint="66"/>
      </w:tblBorders>
    </w:tblPr>
    <w:tblStylePr w:type="firstRow">
      <w:rPr>
        <w:b/>
        <w:bCs/>
      </w:rPr>
      <w:tblPr/>
      <w:tcPr>
        <w:tcBorders>
          <w:bottom w:val="single" w:sz="12" w:space="0" w:color="83BBC1" w:themeColor="accent2" w:themeTint="99"/>
        </w:tcBorders>
      </w:tcPr>
    </w:tblStylePr>
    <w:tblStylePr w:type="lastRow">
      <w:rPr>
        <w:b/>
        <w:bCs/>
      </w:rPr>
      <w:tblPr/>
      <w:tcPr>
        <w:tcBorders>
          <w:top w:val="double" w:sz="2" w:space="0" w:color="83BBC1" w:themeColor="accent2"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03754A"/>
    <w:pPr>
      <w:spacing w:after="0" w:line="240" w:lineRule="auto"/>
    </w:pPr>
    <w:rPr>
      <w:rFonts w:cstheme="minorBidi"/>
      <w:lang w:val="nl-NL"/>
    </w:rPr>
    <w:tblPr>
      <w:tblStyleRowBandSize w:val="1"/>
      <w:tblStyleColBandSize w:val="1"/>
      <w:tblBorders>
        <w:top w:val="single" w:sz="4" w:space="0" w:color="9DBDD2" w:themeColor="accent6" w:themeTint="99"/>
        <w:left w:val="single" w:sz="4" w:space="0" w:color="9DBDD2" w:themeColor="accent6" w:themeTint="99"/>
        <w:bottom w:val="single" w:sz="4" w:space="0" w:color="9DBDD2" w:themeColor="accent6" w:themeTint="99"/>
        <w:right w:val="single" w:sz="4" w:space="0" w:color="9DBDD2" w:themeColor="accent6" w:themeTint="99"/>
        <w:insideH w:val="single" w:sz="4" w:space="0" w:color="9DBDD2" w:themeColor="accent6" w:themeTint="99"/>
        <w:insideV w:val="single" w:sz="4" w:space="0" w:color="9DBDD2" w:themeColor="accent6" w:themeTint="99"/>
      </w:tblBorders>
    </w:tblPr>
    <w:tblStylePr w:type="firstRow">
      <w:rPr>
        <w:b/>
        <w:bCs/>
        <w:color w:val="FFFFFF" w:themeColor="background1"/>
      </w:rPr>
      <w:tblPr/>
      <w:tcPr>
        <w:tcBorders>
          <w:top w:val="single" w:sz="4" w:space="0" w:color="5C92B5" w:themeColor="accent6"/>
          <w:left w:val="single" w:sz="4" w:space="0" w:color="5C92B5" w:themeColor="accent6"/>
          <w:bottom w:val="single" w:sz="4" w:space="0" w:color="5C92B5" w:themeColor="accent6"/>
          <w:right w:val="single" w:sz="4" w:space="0" w:color="5C92B5" w:themeColor="accent6"/>
          <w:insideH w:val="nil"/>
          <w:insideV w:val="nil"/>
        </w:tcBorders>
        <w:shd w:val="clear" w:color="auto" w:fill="5C92B5" w:themeFill="accent6"/>
      </w:tcPr>
    </w:tblStylePr>
    <w:tblStylePr w:type="lastRow">
      <w:rPr>
        <w:b/>
        <w:bCs/>
      </w:rPr>
      <w:tblPr/>
      <w:tcPr>
        <w:tcBorders>
          <w:top w:val="double" w:sz="4" w:space="0" w:color="5C92B5" w:themeColor="accent6"/>
        </w:tcBorders>
      </w:tcPr>
    </w:tblStylePr>
    <w:tblStylePr w:type="firstCol">
      <w:rPr>
        <w:b/>
        <w:bCs/>
      </w:rPr>
    </w:tblStylePr>
    <w:tblStylePr w:type="lastCol">
      <w:rPr>
        <w:b/>
        <w:bCs/>
      </w:rPr>
    </w:tblStylePr>
    <w:tblStylePr w:type="band1Vert">
      <w:tblPr/>
      <w:tcPr>
        <w:shd w:val="clear" w:color="auto" w:fill="DEE9F0" w:themeFill="accent6" w:themeFillTint="33"/>
      </w:tcPr>
    </w:tblStylePr>
    <w:tblStylePr w:type="band1Horz">
      <w:tblPr/>
      <w:tcPr>
        <w:shd w:val="clear" w:color="auto" w:fill="DEE9F0" w:themeFill="accent6" w:themeFillTint="33"/>
      </w:tcPr>
    </w:tblStylePr>
  </w:style>
  <w:style w:type="table" w:customStyle="1" w:styleId="Tabelraster1">
    <w:name w:val="Tabelraster1"/>
    <w:basedOn w:val="Standaardtabel"/>
    <w:next w:val="Tabelraster"/>
    <w:uiPriority w:val="39"/>
    <w:rsid w:val="00703F75"/>
    <w:pPr>
      <w:spacing w:after="0" w:line="240" w:lineRule="auto"/>
    </w:pPr>
    <w:rPr>
      <w:rFonts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853">
      <w:bodyDiv w:val="1"/>
      <w:marLeft w:val="0"/>
      <w:marRight w:val="0"/>
      <w:marTop w:val="0"/>
      <w:marBottom w:val="0"/>
      <w:divBdr>
        <w:top w:val="none" w:sz="0" w:space="0" w:color="auto"/>
        <w:left w:val="none" w:sz="0" w:space="0" w:color="auto"/>
        <w:bottom w:val="none" w:sz="0" w:space="0" w:color="auto"/>
        <w:right w:val="none" w:sz="0" w:space="0" w:color="auto"/>
      </w:divBdr>
    </w:div>
    <w:div w:id="282269337">
      <w:bodyDiv w:val="1"/>
      <w:marLeft w:val="0"/>
      <w:marRight w:val="0"/>
      <w:marTop w:val="0"/>
      <w:marBottom w:val="0"/>
      <w:divBdr>
        <w:top w:val="none" w:sz="0" w:space="0" w:color="auto"/>
        <w:left w:val="none" w:sz="0" w:space="0" w:color="auto"/>
        <w:bottom w:val="none" w:sz="0" w:space="0" w:color="auto"/>
        <w:right w:val="none" w:sz="0" w:space="0" w:color="auto"/>
      </w:divBdr>
    </w:div>
    <w:div w:id="292710983">
      <w:bodyDiv w:val="1"/>
      <w:marLeft w:val="0"/>
      <w:marRight w:val="0"/>
      <w:marTop w:val="0"/>
      <w:marBottom w:val="0"/>
      <w:divBdr>
        <w:top w:val="none" w:sz="0" w:space="0" w:color="auto"/>
        <w:left w:val="none" w:sz="0" w:space="0" w:color="auto"/>
        <w:bottom w:val="none" w:sz="0" w:space="0" w:color="auto"/>
        <w:right w:val="none" w:sz="0" w:space="0" w:color="auto"/>
      </w:divBdr>
    </w:div>
    <w:div w:id="407968462">
      <w:bodyDiv w:val="1"/>
      <w:marLeft w:val="0"/>
      <w:marRight w:val="0"/>
      <w:marTop w:val="0"/>
      <w:marBottom w:val="0"/>
      <w:divBdr>
        <w:top w:val="none" w:sz="0" w:space="0" w:color="auto"/>
        <w:left w:val="none" w:sz="0" w:space="0" w:color="auto"/>
        <w:bottom w:val="none" w:sz="0" w:space="0" w:color="auto"/>
        <w:right w:val="none" w:sz="0" w:space="0" w:color="auto"/>
      </w:divBdr>
    </w:div>
    <w:div w:id="522406845">
      <w:bodyDiv w:val="1"/>
      <w:marLeft w:val="0"/>
      <w:marRight w:val="0"/>
      <w:marTop w:val="0"/>
      <w:marBottom w:val="0"/>
      <w:divBdr>
        <w:top w:val="none" w:sz="0" w:space="0" w:color="auto"/>
        <w:left w:val="none" w:sz="0" w:space="0" w:color="auto"/>
        <w:bottom w:val="none" w:sz="0" w:space="0" w:color="auto"/>
        <w:right w:val="none" w:sz="0" w:space="0" w:color="auto"/>
      </w:divBdr>
    </w:div>
    <w:div w:id="652563205">
      <w:bodyDiv w:val="1"/>
      <w:marLeft w:val="0"/>
      <w:marRight w:val="0"/>
      <w:marTop w:val="0"/>
      <w:marBottom w:val="0"/>
      <w:divBdr>
        <w:top w:val="none" w:sz="0" w:space="0" w:color="auto"/>
        <w:left w:val="none" w:sz="0" w:space="0" w:color="auto"/>
        <w:bottom w:val="none" w:sz="0" w:space="0" w:color="auto"/>
        <w:right w:val="none" w:sz="0" w:space="0" w:color="auto"/>
      </w:divBdr>
    </w:div>
    <w:div w:id="731080194">
      <w:bodyDiv w:val="1"/>
      <w:marLeft w:val="0"/>
      <w:marRight w:val="0"/>
      <w:marTop w:val="0"/>
      <w:marBottom w:val="0"/>
      <w:divBdr>
        <w:top w:val="none" w:sz="0" w:space="0" w:color="auto"/>
        <w:left w:val="none" w:sz="0" w:space="0" w:color="auto"/>
        <w:bottom w:val="none" w:sz="0" w:space="0" w:color="auto"/>
        <w:right w:val="none" w:sz="0" w:space="0" w:color="auto"/>
      </w:divBdr>
    </w:div>
    <w:div w:id="752046336">
      <w:bodyDiv w:val="1"/>
      <w:marLeft w:val="0"/>
      <w:marRight w:val="0"/>
      <w:marTop w:val="0"/>
      <w:marBottom w:val="0"/>
      <w:divBdr>
        <w:top w:val="none" w:sz="0" w:space="0" w:color="auto"/>
        <w:left w:val="none" w:sz="0" w:space="0" w:color="auto"/>
        <w:bottom w:val="none" w:sz="0" w:space="0" w:color="auto"/>
        <w:right w:val="none" w:sz="0" w:space="0" w:color="auto"/>
      </w:divBdr>
    </w:div>
    <w:div w:id="881095648">
      <w:bodyDiv w:val="1"/>
      <w:marLeft w:val="0"/>
      <w:marRight w:val="0"/>
      <w:marTop w:val="0"/>
      <w:marBottom w:val="0"/>
      <w:divBdr>
        <w:top w:val="none" w:sz="0" w:space="0" w:color="auto"/>
        <w:left w:val="none" w:sz="0" w:space="0" w:color="auto"/>
        <w:bottom w:val="none" w:sz="0" w:space="0" w:color="auto"/>
        <w:right w:val="none" w:sz="0" w:space="0" w:color="auto"/>
      </w:divBdr>
      <w:divsChild>
        <w:div w:id="2117556085">
          <w:marLeft w:val="0"/>
          <w:marRight w:val="0"/>
          <w:marTop w:val="0"/>
          <w:marBottom w:val="0"/>
          <w:divBdr>
            <w:top w:val="none" w:sz="0" w:space="0" w:color="auto"/>
            <w:left w:val="none" w:sz="0" w:space="0" w:color="auto"/>
            <w:bottom w:val="none" w:sz="0" w:space="0" w:color="auto"/>
            <w:right w:val="none" w:sz="0" w:space="0" w:color="auto"/>
          </w:divBdr>
        </w:div>
        <w:div w:id="1485118448">
          <w:marLeft w:val="0"/>
          <w:marRight w:val="0"/>
          <w:marTop w:val="0"/>
          <w:marBottom w:val="0"/>
          <w:divBdr>
            <w:top w:val="none" w:sz="0" w:space="0" w:color="auto"/>
            <w:left w:val="none" w:sz="0" w:space="0" w:color="auto"/>
            <w:bottom w:val="none" w:sz="0" w:space="0" w:color="auto"/>
            <w:right w:val="none" w:sz="0" w:space="0" w:color="auto"/>
          </w:divBdr>
        </w:div>
        <w:div w:id="1294553775">
          <w:marLeft w:val="0"/>
          <w:marRight w:val="0"/>
          <w:marTop w:val="0"/>
          <w:marBottom w:val="0"/>
          <w:divBdr>
            <w:top w:val="none" w:sz="0" w:space="0" w:color="auto"/>
            <w:left w:val="none" w:sz="0" w:space="0" w:color="auto"/>
            <w:bottom w:val="none" w:sz="0" w:space="0" w:color="auto"/>
            <w:right w:val="none" w:sz="0" w:space="0" w:color="auto"/>
          </w:divBdr>
        </w:div>
      </w:divsChild>
    </w:div>
    <w:div w:id="1035617532">
      <w:bodyDiv w:val="1"/>
      <w:marLeft w:val="0"/>
      <w:marRight w:val="0"/>
      <w:marTop w:val="0"/>
      <w:marBottom w:val="0"/>
      <w:divBdr>
        <w:top w:val="none" w:sz="0" w:space="0" w:color="auto"/>
        <w:left w:val="none" w:sz="0" w:space="0" w:color="auto"/>
        <w:bottom w:val="none" w:sz="0" w:space="0" w:color="auto"/>
        <w:right w:val="none" w:sz="0" w:space="0" w:color="auto"/>
      </w:divBdr>
    </w:div>
    <w:div w:id="1060328092">
      <w:bodyDiv w:val="1"/>
      <w:marLeft w:val="0"/>
      <w:marRight w:val="0"/>
      <w:marTop w:val="0"/>
      <w:marBottom w:val="0"/>
      <w:divBdr>
        <w:top w:val="none" w:sz="0" w:space="0" w:color="auto"/>
        <w:left w:val="none" w:sz="0" w:space="0" w:color="auto"/>
        <w:bottom w:val="none" w:sz="0" w:space="0" w:color="auto"/>
        <w:right w:val="none" w:sz="0" w:space="0" w:color="auto"/>
      </w:divBdr>
      <w:divsChild>
        <w:div w:id="1682314529">
          <w:marLeft w:val="0"/>
          <w:marRight w:val="0"/>
          <w:marTop w:val="0"/>
          <w:marBottom w:val="132"/>
          <w:divBdr>
            <w:top w:val="none" w:sz="0" w:space="0" w:color="auto"/>
            <w:left w:val="none" w:sz="0" w:space="0" w:color="auto"/>
            <w:bottom w:val="none" w:sz="0" w:space="0" w:color="auto"/>
            <w:right w:val="none" w:sz="0" w:space="0" w:color="auto"/>
          </w:divBdr>
          <w:divsChild>
            <w:div w:id="1970744102">
              <w:marLeft w:val="0"/>
              <w:marRight w:val="0"/>
              <w:marTop w:val="0"/>
              <w:marBottom w:val="0"/>
              <w:divBdr>
                <w:top w:val="none" w:sz="0" w:space="0" w:color="auto"/>
                <w:left w:val="none" w:sz="0" w:space="0" w:color="auto"/>
                <w:bottom w:val="none" w:sz="0" w:space="0" w:color="auto"/>
                <w:right w:val="none" w:sz="0" w:space="0" w:color="auto"/>
              </w:divBdr>
            </w:div>
          </w:divsChild>
        </w:div>
        <w:div w:id="935986855">
          <w:marLeft w:val="0"/>
          <w:marRight w:val="0"/>
          <w:marTop w:val="0"/>
          <w:marBottom w:val="132"/>
          <w:divBdr>
            <w:top w:val="none" w:sz="0" w:space="0" w:color="auto"/>
            <w:left w:val="none" w:sz="0" w:space="0" w:color="auto"/>
            <w:bottom w:val="none" w:sz="0" w:space="0" w:color="auto"/>
            <w:right w:val="none" w:sz="0" w:space="0" w:color="auto"/>
          </w:divBdr>
          <w:divsChild>
            <w:div w:id="412631156">
              <w:marLeft w:val="0"/>
              <w:marRight w:val="0"/>
              <w:marTop w:val="0"/>
              <w:marBottom w:val="0"/>
              <w:divBdr>
                <w:top w:val="none" w:sz="0" w:space="0" w:color="auto"/>
                <w:left w:val="none" w:sz="0" w:space="0" w:color="auto"/>
                <w:bottom w:val="none" w:sz="0" w:space="0" w:color="auto"/>
                <w:right w:val="none" w:sz="0" w:space="0" w:color="auto"/>
              </w:divBdr>
            </w:div>
          </w:divsChild>
        </w:div>
        <w:div w:id="959529729">
          <w:marLeft w:val="0"/>
          <w:marRight w:val="0"/>
          <w:marTop w:val="0"/>
          <w:marBottom w:val="0"/>
          <w:divBdr>
            <w:top w:val="none" w:sz="0" w:space="0" w:color="auto"/>
            <w:left w:val="none" w:sz="0" w:space="0" w:color="auto"/>
            <w:bottom w:val="none" w:sz="0" w:space="0" w:color="auto"/>
            <w:right w:val="none" w:sz="0" w:space="0" w:color="auto"/>
          </w:divBdr>
        </w:div>
        <w:div w:id="597713615">
          <w:marLeft w:val="0"/>
          <w:marRight w:val="0"/>
          <w:marTop w:val="0"/>
          <w:marBottom w:val="0"/>
          <w:divBdr>
            <w:top w:val="none" w:sz="0" w:space="0" w:color="auto"/>
            <w:left w:val="none" w:sz="0" w:space="0" w:color="auto"/>
            <w:bottom w:val="none" w:sz="0" w:space="0" w:color="auto"/>
            <w:right w:val="none" w:sz="0" w:space="0" w:color="auto"/>
          </w:divBdr>
        </w:div>
        <w:div w:id="969553337">
          <w:marLeft w:val="0"/>
          <w:marRight w:val="0"/>
          <w:marTop w:val="0"/>
          <w:marBottom w:val="0"/>
          <w:divBdr>
            <w:top w:val="none" w:sz="0" w:space="0" w:color="auto"/>
            <w:left w:val="none" w:sz="0" w:space="0" w:color="auto"/>
            <w:bottom w:val="none" w:sz="0" w:space="0" w:color="auto"/>
            <w:right w:val="none" w:sz="0" w:space="0" w:color="auto"/>
          </w:divBdr>
        </w:div>
        <w:div w:id="1425414271">
          <w:marLeft w:val="0"/>
          <w:marRight w:val="0"/>
          <w:marTop w:val="0"/>
          <w:marBottom w:val="132"/>
          <w:divBdr>
            <w:top w:val="none" w:sz="0" w:space="0" w:color="auto"/>
            <w:left w:val="none" w:sz="0" w:space="0" w:color="auto"/>
            <w:bottom w:val="none" w:sz="0" w:space="0" w:color="auto"/>
            <w:right w:val="none" w:sz="0" w:space="0" w:color="auto"/>
          </w:divBdr>
          <w:divsChild>
            <w:div w:id="84811180">
              <w:marLeft w:val="0"/>
              <w:marRight w:val="0"/>
              <w:marTop w:val="0"/>
              <w:marBottom w:val="0"/>
              <w:divBdr>
                <w:top w:val="none" w:sz="0" w:space="0" w:color="auto"/>
                <w:left w:val="none" w:sz="0" w:space="0" w:color="auto"/>
                <w:bottom w:val="none" w:sz="0" w:space="0" w:color="auto"/>
                <w:right w:val="none" w:sz="0" w:space="0" w:color="auto"/>
              </w:divBdr>
            </w:div>
          </w:divsChild>
        </w:div>
        <w:div w:id="909001126">
          <w:marLeft w:val="0"/>
          <w:marRight w:val="0"/>
          <w:marTop w:val="0"/>
          <w:marBottom w:val="132"/>
          <w:divBdr>
            <w:top w:val="none" w:sz="0" w:space="0" w:color="auto"/>
            <w:left w:val="none" w:sz="0" w:space="0" w:color="auto"/>
            <w:bottom w:val="none" w:sz="0" w:space="0" w:color="auto"/>
            <w:right w:val="none" w:sz="0" w:space="0" w:color="auto"/>
          </w:divBdr>
          <w:divsChild>
            <w:div w:id="1061177037">
              <w:marLeft w:val="0"/>
              <w:marRight w:val="0"/>
              <w:marTop w:val="0"/>
              <w:marBottom w:val="0"/>
              <w:divBdr>
                <w:top w:val="none" w:sz="0" w:space="0" w:color="auto"/>
                <w:left w:val="none" w:sz="0" w:space="0" w:color="auto"/>
                <w:bottom w:val="none" w:sz="0" w:space="0" w:color="auto"/>
                <w:right w:val="none" w:sz="0" w:space="0" w:color="auto"/>
              </w:divBdr>
            </w:div>
          </w:divsChild>
        </w:div>
        <w:div w:id="1703940673">
          <w:marLeft w:val="0"/>
          <w:marRight w:val="0"/>
          <w:marTop w:val="0"/>
          <w:marBottom w:val="0"/>
          <w:divBdr>
            <w:top w:val="none" w:sz="0" w:space="0" w:color="auto"/>
            <w:left w:val="none" w:sz="0" w:space="0" w:color="auto"/>
            <w:bottom w:val="none" w:sz="0" w:space="0" w:color="auto"/>
            <w:right w:val="none" w:sz="0" w:space="0" w:color="auto"/>
          </w:divBdr>
        </w:div>
        <w:div w:id="1408652203">
          <w:marLeft w:val="0"/>
          <w:marRight w:val="0"/>
          <w:marTop w:val="0"/>
          <w:marBottom w:val="0"/>
          <w:divBdr>
            <w:top w:val="none" w:sz="0" w:space="0" w:color="auto"/>
            <w:left w:val="none" w:sz="0" w:space="0" w:color="auto"/>
            <w:bottom w:val="none" w:sz="0" w:space="0" w:color="auto"/>
            <w:right w:val="none" w:sz="0" w:space="0" w:color="auto"/>
          </w:divBdr>
        </w:div>
        <w:div w:id="27685220">
          <w:marLeft w:val="0"/>
          <w:marRight w:val="0"/>
          <w:marTop w:val="0"/>
          <w:marBottom w:val="132"/>
          <w:divBdr>
            <w:top w:val="none" w:sz="0" w:space="0" w:color="auto"/>
            <w:left w:val="none" w:sz="0" w:space="0" w:color="auto"/>
            <w:bottom w:val="none" w:sz="0" w:space="0" w:color="auto"/>
            <w:right w:val="none" w:sz="0" w:space="0" w:color="auto"/>
          </w:divBdr>
          <w:divsChild>
            <w:div w:id="16685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9098">
      <w:bodyDiv w:val="1"/>
      <w:marLeft w:val="0"/>
      <w:marRight w:val="0"/>
      <w:marTop w:val="0"/>
      <w:marBottom w:val="0"/>
      <w:divBdr>
        <w:top w:val="none" w:sz="0" w:space="0" w:color="auto"/>
        <w:left w:val="none" w:sz="0" w:space="0" w:color="auto"/>
        <w:bottom w:val="none" w:sz="0" w:space="0" w:color="auto"/>
        <w:right w:val="none" w:sz="0" w:space="0" w:color="auto"/>
      </w:divBdr>
    </w:div>
    <w:div w:id="1161390427">
      <w:bodyDiv w:val="1"/>
      <w:marLeft w:val="0"/>
      <w:marRight w:val="0"/>
      <w:marTop w:val="0"/>
      <w:marBottom w:val="0"/>
      <w:divBdr>
        <w:top w:val="none" w:sz="0" w:space="0" w:color="auto"/>
        <w:left w:val="none" w:sz="0" w:space="0" w:color="auto"/>
        <w:bottom w:val="none" w:sz="0" w:space="0" w:color="auto"/>
        <w:right w:val="none" w:sz="0" w:space="0" w:color="auto"/>
      </w:divBdr>
    </w:div>
    <w:div w:id="1320187256">
      <w:bodyDiv w:val="1"/>
      <w:marLeft w:val="0"/>
      <w:marRight w:val="0"/>
      <w:marTop w:val="0"/>
      <w:marBottom w:val="0"/>
      <w:divBdr>
        <w:top w:val="none" w:sz="0" w:space="0" w:color="auto"/>
        <w:left w:val="none" w:sz="0" w:space="0" w:color="auto"/>
        <w:bottom w:val="none" w:sz="0" w:space="0" w:color="auto"/>
        <w:right w:val="none" w:sz="0" w:space="0" w:color="auto"/>
      </w:divBdr>
    </w:div>
    <w:div w:id="1376854062">
      <w:bodyDiv w:val="1"/>
      <w:marLeft w:val="0"/>
      <w:marRight w:val="0"/>
      <w:marTop w:val="0"/>
      <w:marBottom w:val="0"/>
      <w:divBdr>
        <w:top w:val="none" w:sz="0" w:space="0" w:color="auto"/>
        <w:left w:val="none" w:sz="0" w:space="0" w:color="auto"/>
        <w:bottom w:val="none" w:sz="0" w:space="0" w:color="auto"/>
        <w:right w:val="none" w:sz="0" w:space="0" w:color="auto"/>
      </w:divBdr>
    </w:div>
    <w:div w:id="1436292299">
      <w:bodyDiv w:val="1"/>
      <w:marLeft w:val="0"/>
      <w:marRight w:val="0"/>
      <w:marTop w:val="0"/>
      <w:marBottom w:val="0"/>
      <w:divBdr>
        <w:top w:val="none" w:sz="0" w:space="0" w:color="auto"/>
        <w:left w:val="none" w:sz="0" w:space="0" w:color="auto"/>
        <w:bottom w:val="none" w:sz="0" w:space="0" w:color="auto"/>
        <w:right w:val="none" w:sz="0" w:space="0" w:color="auto"/>
      </w:divBdr>
    </w:div>
    <w:div w:id="1526286708">
      <w:bodyDiv w:val="1"/>
      <w:marLeft w:val="0"/>
      <w:marRight w:val="0"/>
      <w:marTop w:val="0"/>
      <w:marBottom w:val="0"/>
      <w:divBdr>
        <w:top w:val="none" w:sz="0" w:space="0" w:color="auto"/>
        <w:left w:val="none" w:sz="0" w:space="0" w:color="auto"/>
        <w:bottom w:val="none" w:sz="0" w:space="0" w:color="auto"/>
        <w:right w:val="none" w:sz="0" w:space="0" w:color="auto"/>
      </w:divBdr>
      <w:divsChild>
        <w:div w:id="2085835307">
          <w:marLeft w:val="547"/>
          <w:marRight w:val="0"/>
          <w:marTop w:val="115"/>
          <w:marBottom w:val="0"/>
          <w:divBdr>
            <w:top w:val="none" w:sz="0" w:space="0" w:color="auto"/>
            <w:left w:val="none" w:sz="0" w:space="0" w:color="auto"/>
            <w:bottom w:val="none" w:sz="0" w:space="0" w:color="auto"/>
            <w:right w:val="none" w:sz="0" w:space="0" w:color="auto"/>
          </w:divBdr>
        </w:div>
      </w:divsChild>
    </w:div>
    <w:div w:id="1566793529">
      <w:bodyDiv w:val="1"/>
      <w:marLeft w:val="0"/>
      <w:marRight w:val="0"/>
      <w:marTop w:val="0"/>
      <w:marBottom w:val="0"/>
      <w:divBdr>
        <w:top w:val="none" w:sz="0" w:space="0" w:color="auto"/>
        <w:left w:val="none" w:sz="0" w:space="0" w:color="auto"/>
        <w:bottom w:val="none" w:sz="0" w:space="0" w:color="auto"/>
        <w:right w:val="none" w:sz="0" w:space="0" w:color="auto"/>
      </w:divBdr>
    </w:div>
    <w:div w:id="1771313669">
      <w:bodyDiv w:val="1"/>
      <w:marLeft w:val="0"/>
      <w:marRight w:val="0"/>
      <w:marTop w:val="0"/>
      <w:marBottom w:val="0"/>
      <w:divBdr>
        <w:top w:val="none" w:sz="0" w:space="0" w:color="auto"/>
        <w:left w:val="none" w:sz="0" w:space="0" w:color="auto"/>
        <w:bottom w:val="none" w:sz="0" w:space="0" w:color="auto"/>
        <w:right w:val="none" w:sz="0" w:space="0" w:color="auto"/>
      </w:divBdr>
    </w:div>
    <w:div w:id="1919248134">
      <w:bodyDiv w:val="1"/>
      <w:marLeft w:val="0"/>
      <w:marRight w:val="0"/>
      <w:marTop w:val="0"/>
      <w:marBottom w:val="0"/>
      <w:divBdr>
        <w:top w:val="none" w:sz="0" w:space="0" w:color="auto"/>
        <w:left w:val="none" w:sz="0" w:space="0" w:color="auto"/>
        <w:bottom w:val="none" w:sz="0" w:space="0" w:color="auto"/>
        <w:right w:val="none" w:sz="0" w:space="0" w:color="auto"/>
      </w:divBdr>
    </w:div>
    <w:div w:id="2047632187">
      <w:bodyDiv w:val="1"/>
      <w:marLeft w:val="0"/>
      <w:marRight w:val="0"/>
      <w:marTop w:val="0"/>
      <w:marBottom w:val="0"/>
      <w:divBdr>
        <w:top w:val="none" w:sz="0" w:space="0" w:color="auto"/>
        <w:left w:val="none" w:sz="0" w:space="0" w:color="auto"/>
        <w:bottom w:val="none" w:sz="0" w:space="0" w:color="auto"/>
        <w:right w:val="none" w:sz="0" w:space="0" w:color="auto"/>
      </w:divBdr>
    </w:div>
    <w:div w:id="2052609980">
      <w:bodyDiv w:val="1"/>
      <w:marLeft w:val="0"/>
      <w:marRight w:val="0"/>
      <w:marTop w:val="0"/>
      <w:marBottom w:val="0"/>
      <w:divBdr>
        <w:top w:val="none" w:sz="0" w:space="0" w:color="auto"/>
        <w:left w:val="none" w:sz="0" w:space="0" w:color="auto"/>
        <w:bottom w:val="none" w:sz="0" w:space="0" w:color="auto"/>
        <w:right w:val="none" w:sz="0" w:space="0" w:color="auto"/>
      </w:divBdr>
      <w:divsChild>
        <w:div w:id="1527407823">
          <w:marLeft w:val="0"/>
          <w:marRight w:val="0"/>
          <w:marTop w:val="0"/>
          <w:marBottom w:val="132"/>
          <w:divBdr>
            <w:top w:val="none" w:sz="0" w:space="0" w:color="auto"/>
            <w:left w:val="none" w:sz="0" w:space="0" w:color="auto"/>
            <w:bottom w:val="none" w:sz="0" w:space="0" w:color="auto"/>
            <w:right w:val="none" w:sz="0" w:space="0" w:color="auto"/>
          </w:divBdr>
          <w:divsChild>
            <w:div w:id="2024823229">
              <w:marLeft w:val="0"/>
              <w:marRight w:val="0"/>
              <w:marTop w:val="0"/>
              <w:marBottom w:val="0"/>
              <w:divBdr>
                <w:top w:val="none" w:sz="0" w:space="0" w:color="auto"/>
                <w:left w:val="none" w:sz="0" w:space="0" w:color="auto"/>
                <w:bottom w:val="none" w:sz="0" w:space="0" w:color="auto"/>
                <w:right w:val="none" w:sz="0" w:space="0" w:color="auto"/>
              </w:divBdr>
            </w:div>
          </w:divsChild>
        </w:div>
        <w:div w:id="1278831686">
          <w:marLeft w:val="0"/>
          <w:marRight w:val="0"/>
          <w:marTop w:val="0"/>
          <w:marBottom w:val="132"/>
          <w:divBdr>
            <w:top w:val="none" w:sz="0" w:space="0" w:color="auto"/>
            <w:left w:val="none" w:sz="0" w:space="0" w:color="auto"/>
            <w:bottom w:val="none" w:sz="0" w:space="0" w:color="auto"/>
            <w:right w:val="none" w:sz="0" w:space="0" w:color="auto"/>
          </w:divBdr>
          <w:divsChild>
            <w:div w:id="2081586901">
              <w:marLeft w:val="0"/>
              <w:marRight w:val="0"/>
              <w:marTop w:val="0"/>
              <w:marBottom w:val="0"/>
              <w:divBdr>
                <w:top w:val="none" w:sz="0" w:space="0" w:color="auto"/>
                <w:left w:val="none" w:sz="0" w:space="0" w:color="auto"/>
                <w:bottom w:val="none" w:sz="0" w:space="0" w:color="auto"/>
                <w:right w:val="none" w:sz="0" w:space="0" w:color="auto"/>
              </w:divBdr>
            </w:div>
          </w:divsChild>
        </w:div>
        <w:div w:id="1264876413">
          <w:marLeft w:val="0"/>
          <w:marRight w:val="0"/>
          <w:marTop w:val="0"/>
          <w:marBottom w:val="132"/>
          <w:divBdr>
            <w:top w:val="none" w:sz="0" w:space="0" w:color="auto"/>
            <w:left w:val="none" w:sz="0" w:space="0" w:color="auto"/>
            <w:bottom w:val="none" w:sz="0" w:space="0" w:color="auto"/>
            <w:right w:val="none" w:sz="0" w:space="0" w:color="auto"/>
          </w:divBdr>
          <w:divsChild>
            <w:div w:id="1531914725">
              <w:marLeft w:val="0"/>
              <w:marRight w:val="0"/>
              <w:marTop w:val="0"/>
              <w:marBottom w:val="0"/>
              <w:divBdr>
                <w:top w:val="none" w:sz="0" w:space="0" w:color="auto"/>
                <w:left w:val="none" w:sz="0" w:space="0" w:color="auto"/>
                <w:bottom w:val="none" w:sz="0" w:space="0" w:color="auto"/>
                <w:right w:val="none" w:sz="0" w:space="0" w:color="auto"/>
              </w:divBdr>
            </w:div>
          </w:divsChild>
        </w:div>
        <w:div w:id="937904986">
          <w:marLeft w:val="0"/>
          <w:marRight w:val="0"/>
          <w:marTop w:val="0"/>
          <w:marBottom w:val="132"/>
          <w:divBdr>
            <w:top w:val="none" w:sz="0" w:space="0" w:color="auto"/>
            <w:left w:val="none" w:sz="0" w:space="0" w:color="auto"/>
            <w:bottom w:val="none" w:sz="0" w:space="0" w:color="auto"/>
            <w:right w:val="none" w:sz="0" w:space="0" w:color="auto"/>
          </w:divBdr>
          <w:divsChild>
            <w:div w:id="161967900">
              <w:marLeft w:val="0"/>
              <w:marRight w:val="0"/>
              <w:marTop w:val="0"/>
              <w:marBottom w:val="0"/>
              <w:divBdr>
                <w:top w:val="none" w:sz="0" w:space="0" w:color="auto"/>
                <w:left w:val="none" w:sz="0" w:space="0" w:color="auto"/>
                <w:bottom w:val="none" w:sz="0" w:space="0" w:color="auto"/>
                <w:right w:val="none" w:sz="0" w:space="0" w:color="auto"/>
              </w:divBdr>
            </w:div>
          </w:divsChild>
        </w:div>
        <w:div w:id="1302033683">
          <w:marLeft w:val="0"/>
          <w:marRight w:val="0"/>
          <w:marTop w:val="0"/>
          <w:marBottom w:val="132"/>
          <w:divBdr>
            <w:top w:val="none" w:sz="0" w:space="0" w:color="auto"/>
            <w:left w:val="none" w:sz="0" w:space="0" w:color="auto"/>
            <w:bottom w:val="none" w:sz="0" w:space="0" w:color="auto"/>
            <w:right w:val="none" w:sz="0" w:space="0" w:color="auto"/>
          </w:divBdr>
          <w:divsChild>
            <w:div w:id="12640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lie\AppData\Roaming\Microsoft\Sjablonen\Rapport%20(ontwerp%20Urb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02FE4F2AE47B589B389E786B3C277"/>
        <w:category>
          <w:name w:val="Algemeen"/>
          <w:gallery w:val="placeholder"/>
        </w:category>
        <w:types>
          <w:type w:val="bbPlcHdr"/>
        </w:types>
        <w:behaviors>
          <w:behavior w:val="content"/>
        </w:behaviors>
        <w:guid w:val="{ADF6A83E-0BB0-469B-980E-7E9CFF36B310}"/>
      </w:docPartPr>
      <w:docPartBody>
        <w:p w:rsidR="00A40803" w:rsidRDefault="001004D3">
          <w:pPr>
            <w:pStyle w:val="D0B02FE4F2AE47B589B389E786B3C277"/>
          </w:pPr>
          <w:r>
            <w:rPr>
              <w:color w:val="44546A" w:themeColor="text2"/>
            </w:rPr>
            <w:t>[Kies de datum]</w:t>
          </w:r>
        </w:p>
      </w:docPartBody>
    </w:docPart>
    <w:docPart>
      <w:docPartPr>
        <w:name w:val="74E6881C209C47C68A568789CF82FADE"/>
        <w:category>
          <w:name w:val="Algemeen"/>
          <w:gallery w:val="placeholder"/>
        </w:category>
        <w:types>
          <w:type w:val="bbPlcHdr"/>
        </w:types>
        <w:behaviors>
          <w:behavior w:val="content"/>
        </w:behaviors>
        <w:guid w:val="{FFE7949F-41EF-477E-8705-1F83ED929811}"/>
      </w:docPartPr>
      <w:docPartBody>
        <w:p w:rsidR="00A40803" w:rsidRDefault="001004D3">
          <w:pPr>
            <w:pStyle w:val="74E6881C209C47C68A568789CF82FADE"/>
          </w:pPr>
          <w:r>
            <w:rPr>
              <w:rFonts w:asciiTheme="majorHAnsi" w:eastAsiaTheme="majorEastAsia" w:hAnsiTheme="majorHAnsi" w:cstheme="majorBidi"/>
              <w:color w:val="2F5496" w:themeColor="accent1" w:themeShade="BF"/>
              <w:sz w:val="72"/>
              <w:szCs w:val="72"/>
            </w:rPr>
            <w:t>[Geef de titel van het document op]</w:t>
          </w:r>
        </w:p>
      </w:docPartBody>
    </w:docPart>
    <w:docPart>
      <w:docPartPr>
        <w:name w:val="D137F91D63AF464998DA1E68BCEE625C"/>
        <w:category>
          <w:name w:val="Algemeen"/>
          <w:gallery w:val="placeholder"/>
        </w:category>
        <w:types>
          <w:type w:val="bbPlcHdr"/>
        </w:types>
        <w:behaviors>
          <w:behavior w:val="content"/>
        </w:behaviors>
        <w:guid w:val="{79D47A1E-42E2-4C43-9FFE-31D4504C2197}"/>
      </w:docPartPr>
      <w:docPartBody>
        <w:p w:rsidR="00A40803" w:rsidRDefault="001004D3">
          <w:pPr>
            <w:pStyle w:val="D137F91D63AF464998DA1E68BCEE625C"/>
          </w:pPr>
          <w:r>
            <w:rPr>
              <w:i/>
              <w:iCs/>
              <w:color w:val="44546A" w:themeColor="text2"/>
              <w:sz w:val="28"/>
              <w:szCs w:val="28"/>
            </w:rPr>
            <w:t>[Geef de ondertitel van het document op]</w:t>
          </w:r>
        </w:p>
      </w:docPartBody>
    </w:docPart>
    <w:docPart>
      <w:docPartPr>
        <w:name w:val="C42082019B334C5394FCE91A174838F4"/>
        <w:category>
          <w:name w:val="Algemeen"/>
          <w:gallery w:val="placeholder"/>
        </w:category>
        <w:types>
          <w:type w:val="bbPlcHdr"/>
        </w:types>
        <w:behaviors>
          <w:behavior w:val="content"/>
        </w:behaviors>
        <w:guid w:val="{64939BF3-5019-48BF-8F71-0CADEEF126D0}"/>
      </w:docPartPr>
      <w:docPartBody>
        <w:p w:rsidR="00A40803" w:rsidRDefault="001004D3">
          <w:pPr>
            <w:pStyle w:val="C42082019B334C5394FCE91A174838F4"/>
          </w:pPr>
          <w:r>
            <w:t>[Geef de titel van het document op]</w:t>
          </w:r>
        </w:p>
      </w:docPartBody>
    </w:docPart>
    <w:docPart>
      <w:docPartPr>
        <w:name w:val="6BC4288D30E44444A78F439CDBA82C64"/>
        <w:category>
          <w:name w:val="Algemeen"/>
          <w:gallery w:val="placeholder"/>
        </w:category>
        <w:types>
          <w:type w:val="bbPlcHdr"/>
        </w:types>
        <w:behaviors>
          <w:behavior w:val="content"/>
        </w:behaviors>
        <w:guid w:val="{C315910B-3B25-45A9-8627-0169003BD956}"/>
      </w:docPartPr>
      <w:docPartBody>
        <w:p w:rsidR="00A40803" w:rsidRDefault="001004D3">
          <w:pPr>
            <w:pStyle w:val="6BC4288D30E44444A78F439CDBA82C64"/>
          </w:pPr>
          <w: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venirNex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D3"/>
    <w:rsid w:val="000328A1"/>
    <w:rsid w:val="001004D3"/>
    <w:rsid w:val="001667ED"/>
    <w:rsid w:val="0017517A"/>
    <w:rsid w:val="001B193C"/>
    <w:rsid w:val="001B260F"/>
    <w:rsid w:val="002723F7"/>
    <w:rsid w:val="002804B1"/>
    <w:rsid w:val="002F34A3"/>
    <w:rsid w:val="00303066"/>
    <w:rsid w:val="00312505"/>
    <w:rsid w:val="00417AE7"/>
    <w:rsid w:val="00473FA5"/>
    <w:rsid w:val="004A5C32"/>
    <w:rsid w:val="0053063F"/>
    <w:rsid w:val="005B0F8D"/>
    <w:rsid w:val="005F6329"/>
    <w:rsid w:val="0061686C"/>
    <w:rsid w:val="0063647E"/>
    <w:rsid w:val="00640275"/>
    <w:rsid w:val="00682B5E"/>
    <w:rsid w:val="006C1416"/>
    <w:rsid w:val="006D1F61"/>
    <w:rsid w:val="00705639"/>
    <w:rsid w:val="007324F0"/>
    <w:rsid w:val="007B2ECD"/>
    <w:rsid w:val="0080070C"/>
    <w:rsid w:val="00834DF5"/>
    <w:rsid w:val="00847B67"/>
    <w:rsid w:val="008A7B22"/>
    <w:rsid w:val="008E6CC0"/>
    <w:rsid w:val="009D4DDA"/>
    <w:rsid w:val="00A40803"/>
    <w:rsid w:val="00A46CB8"/>
    <w:rsid w:val="00AE7437"/>
    <w:rsid w:val="00B01317"/>
    <w:rsid w:val="00B3057D"/>
    <w:rsid w:val="00BA3498"/>
    <w:rsid w:val="00C00628"/>
    <w:rsid w:val="00C54A5A"/>
    <w:rsid w:val="00C647A2"/>
    <w:rsid w:val="00C879B8"/>
    <w:rsid w:val="00CE0E14"/>
    <w:rsid w:val="00D316AB"/>
    <w:rsid w:val="00D85F20"/>
    <w:rsid w:val="00DE4C8A"/>
    <w:rsid w:val="00E46A49"/>
    <w:rsid w:val="00E512E6"/>
    <w:rsid w:val="00E96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pPr>
      <w:pBdr>
        <w:bottom w:val="single" w:sz="4" w:space="2" w:color="438086"/>
      </w:pBdr>
      <w:spacing w:before="360" w:after="80" w:line="276" w:lineRule="auto"/>
      <w:outlineLvl w:val="0"/>
    </w:pPr>
    <w:rPr>
      <w:rFonts w:asciiTheme="majorHAnsi" w:eastAsiaTheme="minorHAnsi" w:hAnsiTheme="majorHAnsi" w:cstheme="minorHAnsi"/>
      <w:color w:val="ED7D31" w:themeColor="accent2"/>
      <w:sz w:val="32"/>
      <w:szCs w:val="32"/>
      <w:lang w:val="en-US" w:eastAsia="en-US"/>
    </w:rPr>
  </w:style>
  <w:style w:type="paragraph" w:styleId="Kop2">
    <w:name w:val="heading 2"/>
    <w:basedOn w:val="Standaard"/>
    <w:next w:val="Standaard"/>
    <w:link w:val="Kop2Char"/>
    <w:uiPriority w:val="2"/>
    <w:qFormat/>
    <w:pPr>
      <w:spacing w:after="0" w:line="276" w:lineRule="auto"/>
      <w:outlineLvl w:val="1"/>
    </w:pPr>
    <w:rPr>
      <w:rFonts w:asciiTheme="majorHAnsi" w:eastAsiaTheme="minorHAnsi" w:hAnsiTheme="majorHAnsi" w:cstheme="minorHAnsi"/>
      <w:color w:val="ED7D31" w:themeColor="accent2"/>
      <w:sz w:val="28"/>
      <w:szCs w:val="28"/>
      <w:lang w:val="en-US" w:eastAsia="en-US"/>
    </w:rPr>
  </w:style>
  <w:style w:type="paragraph" w:styleId="Kop3">
    <w:name w:val="heading 3"/>
    <w:basedOn w:val="Standaard"/>
    <w:next w:val="Standaard"/>
    <w:link w:val="Kop3Char"/>
    <w:uiPriority w:val="2"/>
    <w:unhideWhenUsed/>
    <w:qFormat/>
    <w:pPr>
      <w:spacing w:after="0" w:line="276" w:lineRule="auto"/>
      <w:outlineLvl w:val="2"/>
    </w:pPr>
    <w:rPr>
      <w:rFonts w:asciiTheme="majorHAnsi" w:eastAsiaTheme="minorHAnsi" w:hAnsiTheme="majorHAnsi" w:cstheme="minorHAnsi"/>
      <w:color w:val="ED7D31" w:themeColor="accent2"/>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0B02FE4F2AE47B589B389E786B3C277">
    <w:name w:val="D0B02FE4F2AE47B589B389E786B3C277"/>
  </w:style>
  <w:style w:type="paragraph" w:customStyle="1" w:styleId="74E6881C209C47C68A568789CF82FADE">
    <w:name w:val="74E6881C209C47C68A568789CF82FADE"/>
  </w:style>
  <w:style w:type="paragraph" w:customStyle="1" w:styleId="D137F91D63AF464998DA1E68BCEE625C">
    <w:name w:val="D137F91D63AF464998DA1E68BCEE625C"/>
  </w:style>
  <w:style w:type="paragraph" w:customStyle="1" w:styleId="C42082019B334C5394FCE91A174838F4">
    <w:name w:val="C42082019B334C5394FCE91A174838F4"/>
  </w:style>
  <w:style w:type="paragraph" w:customStyle="1" w:styleId="6BC4288D30E44444A78F439CDBA82C64">
    <w:name w:val="6BC4288D30E44444A78F439CDBA82C64"/>
  </w:style>
  <w:style w:type="character" w:customStyle="1" w:styleId="Kop1Char">
    <w:name w:val="Kop 1 Char"/>
    <w:basedOn w:val="Standaardalinea-lettertype"/>
    <w:link w:val="Kop1"/>
    <w:uiPriority w:val="1"/>
    <w:rPr>
      <w:rFonts w:asciiTheme="majorHAnsi" w:eastAsiaTheme="minorHAnsi" w:hAnsiTheme="majorHAnsi" w:cstheme="minorHAnsi"/>
      <w:color w:val="ED7D31" w:themeColor="accent2"/>
      <w:sz w:val="32"/>
      <w:szCs w:val="32"/>
      <w:lang w:val="en-US" w:eastAsia="en-US"/>
    </w:rPr>
  </w:style>
  <w:style w:type="character" w:customStyle="1" w:styleId="Kop2Char">
    <w:name w:val="Kop 2 Char"/>
    <w:basedOn w:val="Standaardalinea-lettertype"/>
    <w:link w:val="Kop2"/>
    <w:uiPriority w:val="2"/>
    <w:rPr>
      <w:rFonts w:asciiTheme="majorHAnsi" w:eastAsiaTheme="minorHAnsi" w:hAnsiTheme="majorHAnsi" w:cstheme="minorHAnsi"/>
      <w:color w:val="ED7D31" w:themeColor="accent2"/>
      <w:sz w:val="28"/>
      <w:szCs w:val="28"/>
      <w:lang w:val="en-US" w:eastAsia="en-US"/>
    </w:rPr>
  </w:style>
  <w:style w:type="character" w:customStyle="1" w:styleId="Kop3Char">
    <w:name w:val="Kop 3 Char"/>
    <w:basedOn w:val="Standaardalinea-lettertype"/>
    <w:link w:val="Kop3"/>
    <w:uiPriority w:val="2"/>
    <w:rPr>
      <w:rFonts w:asciiTheme="majorHAnsi" w:eastAsiaTheme="minorHAnsi" w:hAnsiTheme="majorHAnsi" w:cstheme="minorHAnsi"/>
      <w:color w:val="ED7D31" w:themeColor="accent2"/>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4dd308-6ca5-404a-8366-556a052ae648" xsi:nil="true"/>
    <lcf76f155ced4ddcb4097134ff3c332f xmlns="dd879306-c6ca-46ce-bf10-eb21c7e250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FD9C2CB3423C4CBEB1766FB0C52670" ma:contentTypeVersion="14" ma:contentTypeDescription="Een nieuw document maken." ma:contentTypeScope="" ma:versionID="5cc7619ab7aa3a2d498cbb0113e3b027">
  <xsd:schema xmlns:xsd="http://www.w3.org/2001/XMLSchema" xmlns:xs="http://www.w3.org/2001/XMLSchema" xmlns:p="http://schemas.microsoft.com/office/2006/metadata/properties" xmlns:ns2="dd879306-c6ca-46ce-bf10-eb21c7e2505e" xmlns:ns3="3b4dd308-6ca5-404a-8366-556a052ae648" targetNamespace="http://schemas.microsoft.com/office/2006/metadata/properties" ma:root="true" ma:fieldsID="184f14375c102584d05f356b96376591" ns2:_="" ns3:_="">
    <xsd:import namespace="dd879306-c6ca-46ce-bf10-eb21c7e2505e"/>
    <xsd:import namespace="3b4dd308-6ca5-404a-8366-556a052ae6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79306-c6ca-46ce-bf10-eb21c7e25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8960c33-8f30-4dca-8397-13873a1b1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dd308-6ca5-404a-8366-556a052ae64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8ed24fe-b9d0-4dbe-91c4-fd4d8c2080e4}" ma:internalName="TaxCatchAll" ma:showField="CatchAllData" ma:web="3b4dd308-6ca5-404a-8366-556a052ae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73A8F-BC6A-4C37-82F1-BFF37D0C28AC}">
  <ds:schemaRefs>
    <ds:schemaRef ds:uri="http://schemas.microsoft.com/sharepoint/v3/contenttype/forms"/>
  </ds:schemaRefs>
</ds:datastoreItem>
</file>

<file path=customXml/itemProps3.xml><?xml version="1.0" encoding="utf-8"?>
<ds:datastoreItem xmlns:ds="http://schemas.openxmlformats.org/officeDocument/2006/customXml" ds:itemID="{8D28B917-2F3F-4471-B7BD-1A1DAAA083E8}">
  <ds:schemaRefs>
    <ds:schemaRef ds:uri="http://schemas.microsoft.com/office/2006/metadata/properties"/>
    <ds:schemaRef ds:uri="http://schemas.microsoft.com/office/infopath/2007/PartnerControls"/>
    <ds:schemaRef ds:uri="3b4dd308-6ca5-404a-8366-556a052ae648"/>
    <ds:schemaRef ds:uri="dd879306-c6ca-46ce-bf10-eb21c7e2505e"/>
  </ds:schemaRefs>
</ds:datastoreItem>
</file>

<file path=customXml/itemProps4.xml><?xml version="1.0" encoding="utf-8"?>
<ds:datastoreItem xmlns:ds="http://schemas.openxmlformats.org/officeDocument/2006/customXml" ds:itemID="{CE63AEF6-6841-4A87-ACE4-103FE04E2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79306-c6ca-46ce-bf10-eb21c7e2505e"/>
    <ds:schemaRef ds:uri="3b4dd308-6ca5-404a-8366-556a052ae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97EA8-6544-4835-8E3B-DE8F6D94C2CD}">
  <ds:schemaRefs>
    <ds:schemaRef ds:uri="http://schemas.openxmlformats.org/officeDocument/2006/bibliography"/>
  </ds:schemaRefs>
</ds:datastoreItem>
</file>

<file path=customXml/itemProps6.xml><?xml version="1.0" encoding="utf-8"?>
<ds:datastoreItem xmlns:ds="http://schemas.openxmlformats.org/officeDocument/2006/customXml" ds:itemID="{D55297A3-F999-42B8-B2C1-CB5E6CFA54C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Rapport (ontwerp Urban).dotx</Template>
  <TotalTime>6</TotalTime>
  <Pages>15</Pages>
  <Words>4445</Words>
  <Characters>24450</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Kwaliteitsverslag 2021</vt:lpstr>
    </vt:vector>
  </TitlesOfParts>
  <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Kwaliteitsverslag 2021</dc:title>
  <dc:subject>Verpleeghuiszorg en langdurige zorg thuis met Wlz-indicatie</dc:subject>
  <dc:creator>Kwaliteitsverslag 2021</dc:creator>
  <cp:keywords/>
  <dc:description/>
  <cp:lastModifiedBy>Nathalie Middendorp</cp:lastModifiedBy>
  <cp:revision>6</cp:revision>
  <cp:lastPrinted>2019-11-11T10:48:00Z</cp:lastPrinted>
  <dcterms:created xsi:type="dcterms:W3CDTF">2022-06-21T12:10:00Z</dcterms:created>
  <dcterms:modified xsi:type="dcterms:W3CDTF">2022-10-19T11:27:00Z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TC101927579990</vt:lpwstr>
  </property>
  <property fmtid="{D5CDD505-2E9C-101B-9397-08002B2CF9AE}" pid="3" name="ContentTypeId">
    <vt:lpwstr>0x0101003FFD9C2CB3423C4CBEB1766FB0C52670</vt:lpwstr>
  </property>
  <property fmtid="{D5CDD505-2E9C-101B-9397-08002B2CF9AE}" pid="4" name="ComplianceAssetId">
    <vt:lpwstr/>
  </property>
  <property fmtid="{D5CDD505-2E9C-101B-9397-08002B2CF9AE}" pid="5" name="_ExtendedDescription">
    <vt:lpwstr/>
  </property>
</Properties>
</file>